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F7703" w14:textId="77777777" w:rsidR="004B24CF" w:rsidRPr="00E212B2" w:rsidRDefault="00C11042" w:rsidP="00D8539A">
      <w:pPr>
        <w:pStyle w:val="TitFunciones"/>
      </w:pPr>
      <w:r>
        <w:t xml:space="preserve">  </w:t>
      </w:r>
      <w:r w:rsidR="008927ED">
        <w:t xml:space="preserve"> </w:t>
      </w:r>
      <w:r w:rsidR="00943565">
        <w:t>OBJETIVO</w:t>
      </w:r>
    </w:p>
    <w:p w14:paraId="5F49A964" w14:textId="3DB4DEFD" w:rsidR="00FB3C78" w:rsidRDefault="00C860D9" w:rsidP="00FB3C78">
      <w:pPr>
        <w:pStyle w:val="GENERAL"/>
        <w:tabs>
          <w:tab w:val="left" w:pos="3520"/>
        </w:tabs>
        <w:ind w:left="709"/>
        <w:rPr>
          <w:rFonts w:cs="Arial"/>
          <w:szCs w:val="20"/>
        </w:rPr>
      </w:pPr>
      <w:r>
        <w:rPr>
          <w:rFonts w:cs="Arial"/>
          <w:szCs w:val="20"/>
        </w:rPr>
        <w:t xml:space="preserve">Salvaguardar la vida e integridad física de las personas; los bienes, infraestructura y entorno de la Institución, </w:t>
      </w:r>
      <w:r w:rsidR="00593716">
        <w:rPr>
          <w:rFonts w:cs="Arial"/>
          <w:szCs w:val="20"/>
        </w:rPr>
        <w:t>mediante</w:t>
      </w:r>
      <w:r>
        <w:rPr>
          <w:rFonts w:cs="Arial"/>
          <w:szCs w:val="20"/>
        </w:rPr>
        <w:t xml:space="preserve"> </w:t>
      </w:r>
      <w:r w:rsidR="00AB0829">
        <w:rPr>
          <w:rFonts w:cs="Arial"/>
          <w:szCs w:val="20"/>
        </w:rPr>
        <w:t xml:space="preserve">la identificación, previsión, prevención, mitigación, preparación, auxilio y recuperación </w:t>
      </w:r>
      <w:r w:rsidR="00593716">
        <w:rPr>
          <w:rFonts w:cs="Arial"/>
          <w:szCs w:val="20"/>
        </w:rPr>
        <w:t>de las afectaciones causadas por agentes perturbadores a los que la Institución se encuentre expuesta</w:t>
      </w:r>
      <w:r w:rsidR="005777F5">
        <w:rPr>
          <w:rFonts w:cs="Arial"/>
          <w:szCs w:val="20"/>
        </w:rPr>
        <w:t>, a través del trabajo colaborativo de los integrantes de la Unidad Interna de Protección Civil.</w:t>
      </w:r>
    </w:p>
    <w:p w14:paraId="016D2F07" w14:textId="77777777" w:rsidR="005C0384" w:rsidRPr="004B24CF" w:rsidRDefault="00391F19" w:rsidP="00D8539A">
      <w:pPr>
        <w:pStyle w:val="TitFunciones"/>
      </w:pPr>
      <w:r w:rsidRPr="00391F19">
        <w:t>ALCANCE</w:t>
      </w:r>
    </w:p>
    <w:p w14:paraId="54B1C17C" w14:textId="2E90D438" w:rsidR="006F2AE8" w:rsidRPr="006321E3" w:rsidRDefault="00863D6C" w:rsidP="00C11042">
      <w:pPr>
        <w:pStyle w:val="GENERAL"/>
        <w:ind w:left="709"/>
        <w:rPr>
          <w:rFonts w:cs="Arial"/>
          <w:szCs w:val="20"/>
          <w:lang w:val="es-ES_tradnl"/>
        </w:rPr>
      </w:pPr>
      <w:r w:rsidRPr="006321E3">
        <w:rPr>
          <w:rFonts w:cs="Arial"/>
          <w:szCs w:val="20"/>
          <w:lang w:val="es-ES_tradnl"/>
        </w:rPr>
        <w:t>Personal</w:t>
      </w:r>
      <w:r w:rsidR="005A69FB" w:rsidRPr="006321E3">
        <w:rPr>
          <w:rFonts w:cs="Arial"/>
          <w:szCs w:val="20"/>
          <w:lang w:val="es-ES_tradnl"/>
        </w:rPr>
        <w:t xml:space="preserve"> </w:t>
      </w:r>
      <w:r w:rsidR="009514D7" w:rsidRPr="006321E3">
        <w:rPr>
          <w:rFonts w:cs="Arial"/>
          <w:szCs w:val="20"/>
          <w:lang w:val="es-ES_tradnl"/>
        </w:rPr>
        <w:t xml:space="preserve">y usuarios </w:t>
      </w:r>
      <w:r w:rsidR="004C6363" w:rsidRPr="006321E3">
        <w:rPr>
          <w:rFonts w:cs="Arial"/>
          <w:szCs w:val="20"/>
          <w:lang w:val="es-ES_tradnl"/>
        </w:rPr>
        <w:t xml:space="preserve">de los edificios administrativos </w:t>
      </w:r>
      <w:r w:rsidR="008B650E" w:rsidRPr="006321E3">
        <w:rPr>
          <w:rFonts w:cs="Arial"/>
          <w:szCs w:val="20"/>
          <w:lang w:val="es-ES_tradnl"/>
        </w:rPr>
        <w:t>de la USEBEQ.</w:t>
      </w:r>
    </w:p>
    <w:p w14:paraId="425896C0" w14:textId="77777777" w:rsidR="00AF2A40" w:rsidRPr="006321E3" w:rsidRDefault="00AF2A40" w:rsidP="004B24CF">
      <w:pPr>
        <w:pStyle w:val="GENERAL"/>
        <w:rPr>
          <w:rFonts w:cs="Arial"/>
          <w:szCs w:val="20"/>
          <w:lang w:val="es-ES_tradnl"/>
        </w:rPr>
      </w:pPr>
    </w:p>
    <w:p w14:paraId="5B9C2DD9" w14:textId="77777777" w:rsidR="000A171F" w:rsidRPr="006321E3" w:rsidRDefault="00391F19" w:rsidP="00D8539A">
      <w:pPr>
        <w:pStyle w:val="TitFunciones"/>
      </w:pPr>
      <w:r w:rsidRPr="006321E3">
        <w:t>POLÍTICAS</w:t>
      </w:r>
      <w:r w:rsidR="00943565" w:rsidRPr="006321E3">
        <w:t xml:space="preserve"> Y NORMAS</w:t>
      </w:r>
      <w:r w:rsidRPr="006321E3">
        <w:t xml:space="preserve"> DE OPERACIÓN</w:t>
      </w:r>
    </w:p>
    <w:p w14:paraId="1197BF77" w14:textId="77777777" w:rsidR="008B650E" w:rsidRPr="006321E3" w:rsidRDefault="008B650E" w:rsidP="008B650E">
      <w:pPr>
        <w:spacing w:before="120" w:line="288" w:lineRule="auto"/>
        <w:ind w:left="1139" w:right="425"/>
        <w:jc w:val="both"/>
        <w:rPr>
          <w:rFonts w:ascii="Arial" w:hAnsi="Arial" w:cs="Arial"/>
          <w:sz w:val="18"/>
          <w:szCs w:val="18"/>
        </w:rPr>
      </w:pPr>
    </w:p>
    <w:p w14:paraId="059905B6" w14:textId="0B55A36D" w:rsidR="00B323F3" w:rsidRPr="006321E3" w:rsidRDefault="00B323F3" w:rsidP="00C234D7">
      <w:pPr>
        <w:numPr>
          <w:ilvl w:val="0"/>
          <w:numId w:val="2"/>
        </w:numPr>
        <w:spacing w:before="120" w:line="288" w:lineRule="auto"/>
        <w:ind w:left="1139" w:right="425" w:hanging="357"/>
        <w:jc w:val="both"/>
        <w:rPr>
          <w:rFonts w:ascii="Arial" w:hAnsi="Arial" w:cs="Arial"/>
          <w:sz w:val="18"/>
          <w:szCs w:val="18"/>
        </w:rPr>
      </w:pPr>
      <w:r w:rsidRPr="006321E3">
        <w:rPr>
          <w:rFonts w:ascii="Arial" w:hAnsi="Arial" w:cs="Arial"/>
          <w:sz w:val="18"/>
          <w:szCs w:val="18"/>
        </w:rPr>
        <w:t>La</w:t>
      </w:r>
      <w:r w:rsidR="009514D7" w:rsidRPr="006321E3">
        <w:rPr>
          <w:rFonts w:ascii="Arial" w:hAnsi="Arial" w:cs="Arial"/>
          <w:sz w:val="18"/>
          <w:szCs w:val="18"/>
        </w:rPr>
        <w:t>s</w:t>
      </w:r>
      <w:r w:rsidRPr="006321E3">
        <w:rPr>
          <w:rFonts w:ascii="Arial" w:hAnsi="Arial" w:cs="Arial"/>
          <w:sz w:val="18"/>
          <w:szCs w:val="18"/>
        </w:rPr>
        <w:t xml:space="preserve"> brigada</w:t>
      </w:r>
      <w:r w:rsidR="009514D7" w:rsidRPr="006321E3">
        <w:rPr>
          <w:rFonts w:ascii="Arial" w:hAnsi="Arial" w:cs="Arial"/>
          <w:sz w:val="18"/>
          <w:szCs w:val="18"/>
        </w:rPr>
        <w:t>s</w:t>
      </w:r>
      <w:r w:rsidRPr="006321E3">
        <w:rPr>
          <w:rFonts w:ascii="Arial" w:hAnsi="Arial" w:cs="Arial"/>
          <w:sz w:val="18"/>
          <w:szCs w:val="18"/>
        </w:rPr>
        <w:t xml:space="preserve"> de emergencia </w:t>
      </w:r>
      <w:r w:rsidR="00C20AEE" w:rsidRPr="006321E3">
        <w:rPr>
          <w:rFonts w:ascii="Arial" w:hAnsi="Arial" w:cs="Arial"/>
          <w:sz w:val="18"/>
          <w:szCs w:val="18"/>
        </w:rPr>
        <w:t xml:space="preserve">multifuncionales </w:t>
      </w:r>
      <w:r w:rsidRPr="006321E3">
        <w:rPr>
          <w:rFonts w:ascii="Arial" w:hAnsi="Arial" w:cs="Arial"/>
          <w:sz w:val="18"/>
          <w:szCs w:val="18"/>
        </w:rPr>
        <w:t>está</w:t>
      </w:r>
      <w:r w:rsidR="009514D7" w:rsidRPr="006321E3">
        <w:rPr>
          <w:rFonts w:ascii="Arial" w:hAnsi="Arial" w:cs="Arial"/>
          <w:sz w:val="18"/>
          <w:szCs w:val="18"/>
        </w:rPr>
        <w:t>n</w:t>
      </w:r>
      <w:r w:rsidRPr="006321E3">
        <w:rPr>
          <w:rFonts w:ascii="Arial" w:hAnsi="Arial" w:cs="Arial"/>
          <w:sz w:val="18"/>
          <w:szCs w:val="18"/>
        </w:rPr>
        <w:t xml:space="preserve"> conformada</w:t>
      </w:r>
      <w:r w:rsidR="009514D7" w:rsidRPr="006321E3">
        <w:rPr>
          <w:rFonts w:ascii="Arial" w:hAnsi="Arial" w:cs="Arial"/>
          <w:sz w:val="18"/>
          <w:szCs w:val="18"/>
        </w:rPr>
        <w:t>s</w:t>
      </w:r>
      <w:r w:rsidRPr="006321E3">
        <w:rPr>
          <w:rFonts w:ascii="Arial" w:hAnsi="Arial" w:cs="Arial"/>
          <w:sz w:val="18"/>
          <w:szCs w:val="18"/>
        </w:rPr>
        <w:t xml:space="preserve"> por personal </w:t>
      </w:r>
      <w:r w:rsidR="00863D6C" w:rsidRPr="006321E3">
        <w:rPr>
          <w:rFonts w:ascii="Arial" w:hAnsi="Arial" w:cs="Arial"/>
          <w:sz w:val="18"/>
          <w:szCs w:val="18"/>
        </w:rPr>
        <w:t xml:space="preserve">voluntario </w:t>
      </w:r>
      <w:r w:rsidRPr="006321E3">
        <w:rPr>
          <w:rFonts w:ascii="Arial" w:hAnsi="Arial" w:cs="Arial"/>
          <w:sz w:val="18"/>
          <w:szCs w:val="18"/>
        </w:rPr>
        <w:t xml:space="preserve">de </w:t>
      </w:r>
      <w:r w:rsidR="004C6363" w:rsidRPr="006321E3">
        <w:rPr>
          <w:rFonts w:ascii="Arial" w:hAnsi="Arial" w:cs="Arial"/>
          <w:sz w:val="18"/>
          <w:szCs w:val="18"/>
        </w:rPr>
        <w:t>las Unidades Internas de los Edificios Administrativos</w:t>
      </w:r>
      <w:r w:rsidRPr="006321E3">
        <w:rPr>
          <w:rFonts w:ascii="Arial" w:hAnsi="Arial" w:cs="Arial"/>
          <w:sz w:val="18"/>
          <w:szCs w:val="18"/>
        </w:rPr>
        <w:t xml:space="preserve"> de la USEBEQ</w:t>
      </w:r>
      <w:r w:rsidR="009514D7" w:rsidRPr="006321E3">
        <w:rPr>
          <w:rFonts w:ascii="Arial" w:hAnsi="Arial" w:cs="Arial"/>
          <w:sz w:val="18"/>
          <w:szCs w:val="18"/>
        </w:rPr>
        <w:t>,</w:t>
      </w:r>
      <w:r w:rsidR="00096352" w:rsidRPr="006321E3">
        <w:rPr>
          <w:rFonts w:ascii="Arial" w:hAnsi="Arial" w:cs="Arial"/>
          <w:sz w:val="18"/>
          <w:szCs w:val="18"/>
        </w:rPr>
        <w:t xml:space="preserve"> organizado y debidamente capacitado</w:t>
      </w:r>
      <w:r w:rsidR="00863D6C" w:rsidRPr="006321E3">
        <w:rPr>
          <w:rFonts w:ascii="Arial" w:hAnsi="Arial" w:cs="Arial"/>
          <w:sz w:val="18"/>
          <w:szCs w:val="18"/>
        </w:rPr>
        <w:t xml:space="preserve"> para prevenir, controlar y reaccionar en situaciones </w:t>
      </w:r>
      <w:r w:rsidR="004C6363" w:rsidRPr="006321E3">
        <w:rPr>
          <w:rFonts w:ascii="Arial" w:hAnsi="Arial" w:cs="Arial"/>
          <w:sz w:val="18"/>
          <w:szCs w:val="18"/>
        </w:rPr>
        <w:t>de emergencia</w:t>
      </w:r>
      <w:r w:rsidR="00863D6C" w:rsidRPr="006321E3">
        <w:rPr>
          <w:rFonts w:ascii="Arial" w:hAnsi="Arial" w:cs="Arial"/>
          <w:sz w:val="18"/>
          <w:szCs w:val="18"/>
        </w:rPr>
        <w:t xml:space="preserve">. </w:t>
      </w:r>
      <w:r w:rsidRPr="006321E3">
        <w:rPr>
          <w:rFonts w:ascii="Arial" w:hAnsi="Arial" w:cs="Arial"/>
          <w:sz w:val="18"/>
          <w:szCs w:val="18"/>
        </w:rPr>
        <w:t xml:space="preserve"> </w:t>
      </w:r>
    </w:p>
    <w:p w14:paraId="7F66C70B" w14:textId="70E4F1F2" w:rsidR="00727B95" w:rsidRPr="006321E3" w:rsidRDefault="002B5686" w:rsidP="002B5686">
      <w:pPr>
        <w:numPr>
          <w:ilvl w:val="0"/>
          <w:numId w:val="2"/>
        </w:numPr>
        <w:spacing w:before="120" w:line="288" w:lineRule="auto"/>
        <w:ind w:left="1139" w:right="425" w:hanging="357"/>
        <w:jc w:val="both"/>
        <w:rPr>
          <w:rFonts w:ascii="Arial" w:hAnsi="Arial" w:cs="Arial"/>
          <w:sz w:val="18"/>
          <w:szCs w:val="18"/>
        </w:rPr>
      </w:pPr>
      <w:r w:rsidRPr="006321E3">
        <w:rPr>
          <w:rFonts w:ascii="Arial" w:hAnsi="Arial" w:cs="Arial"/>
          <w:sz w:val="18"/>
          <w:szCs w:val="18"/>
        </w:rPr>
        <w:t>Las Unidades Internas de Protección Civil de los inmuebles administrativos de la USEBEQ son responsables de que el personal conozca su propio sistema de alarma, así como de difundir la información sobre la forma manual de activación y el procedimiento que deberán realizar al escuchar dicha alarma contra incendio. Esta difusión, se realizará conforme a los criterios establecidos por la Dirección de Comunicación Social.</w:t>
      </w:r>
    </w:p>
    <w:p w14:paraId="66C509DD" w14:textId="77777777" w:rsidR="00896876" w:rsidRPr="006321E3" w:rsidRDefault="00556F20" w:rsidP="00896876">
      <w:pPr>
        <w:numPr>
          <w:ilvl w:val="0"/>
          <w:numId w:val="2"/>
        </w:numPr>
        <w:spacing w:before="120" w:line="288" w:lineRule="auto"/>
        <w:ind w:left="1139" w:right="425" w:hanging="357"/>
        <w:jc w:val="both"/>
        <w:rPr>
          <w:rFonts w:ascii="Arial" w:hAnsi="Arial" w:cs="Arial"/>
          <w:sz w:val="18"/>
          <w:szCs w:val="18"/>
        </w:rPr>
      </w:pPr>
      <w:r w:rsidRPr="006321E3">
        <w:rPr>
          <w:rFonts w:ascii="Arial" w:hAnsi="Arial" w:cs="Arial"/>
          <w:sz w:val="18"/>
          <w:szCs w:val="18"/>
        </w:rPr>
        <w:t xml:space="preserve">Los brigadistas de emergencia deben adquirir conocimientos, capacidad técnica y el entrenamiento adecuado en aspectos de primeros auxilios, combate y </w:t>
      </w:r>
      <w:r w:rsidR="0046352C" w:rsidRPr="006321E3">
        <w:rPr>
          <w:rFonts w:ascii="Arial" w:hAnsi="Arial" w:cs="Arial"/>
          <w:sz w:val="18"/>
          <w:szCs w:val="18"/>
        </w:rPr>
        <w:t>control de fuegos incipientes</w:t>
      </w:r>
      <w:r w:rsidR="009514D7" w:rsidRPr="006321E3">
        <w:rPr>
          <w:rFonts w:ascii="Arial" w:hAnsi="Arial" w:cs="Arial"/>
          <w:sz w:val="18"/>
          <w:szCs w:val="18"/>
        </w:rPr>
        <w:t xml:space="preserve">, evacuación, </w:t>
      </w:r>
      <w:r w:rsidR="00FF38CE" w:rsidRPr="006321E3">
        <w:rPr>
          <w:rFonts w:ascii="Arial" w:hAnsi="Arial" w:cs="Arial"/>
          <w:sz w:val="18"/>
          <w:szCs w:val="18"/>
        </w:rPr>
        <w:t>búsqueda y rescate, y otros que determine la legislación vigente.</w:t>
      </w:r>
      <w:r w:rsidRPr="006321E3">
        <w:rPr>
          <w:rFonts w:ascii="Arial" w:hAnsi="Arial" w:cs="Arial"/>
          <w:sz w:val="18"/>
          <w:szCs w:val="18"/>
        </w:rPr>
        <w:t xml:space="preserve"> </w:t>
      </w:r>
    </w:p>
    <w:p w14:paraId="2C434382" w14:textId="77777777" w:rsidR="00896876" w:rsidRPr="006321E3" w:rsidRDefault="005E52D4" w:rsidP="00896876">
      <w:pPr>
        <w:numPr>
          <w:ilvl w:val="0"/>
          <w:numId w:val="2"/>
        </w:numPr>
        <w:spacing w:before="120" w:line="288" w:lineRule="auto"/>
        <w:ind w:left="1139" w:right="425" w:hanging="357"/>
        <w:jc w:val="both"/>
        <w:rPr>
          <w:rFonts w:ascii="Arial" w:hAnsi="Arial" w:cs="Arial"/>
          <w:sz w:val="18"/>
          <w:szCs w:val="18"/>
        </w:rPr>
      </w:pPr>
      <w:r w:rsidRPr="006321E3">
        <w:rPr>
          <w:rFonts w:ascii="Arial" w:hAnsi="Arial" w:cs="Arial"/>
          <w:sz w:val="18"/>
          <w:szCs w:val="18"/>
        </w:rPr>
        <w:t xml:space="preserve">Los brigadistas de emergencia deben actuar en forma permanente en función de la </w:t>
      </w:r>
      <w:r w:rsidR="00194D88" w:rsidRPr="006321E3">
        <w:rPr>
          <w:rFonts w:ascii="Arial" w:hAnsi="Arial" w:cs="Arial"/>
          <w:sz w:val="18"/>
          <w:szCs w:val="18"/>
        </w:rPr>
        <w:t>Gestión Integral del Riesgo al in</w:t>
      </w:r>
      <w:r w:rsidR="003B1B62" w:rsidRPr="006321E3">
        <w:rPr>
          <w:rFonts w:ascii="Arial" w:hAnsi="Arial" w:cs="Arial"/>
          <w:sz w:val="18"/>
          <w:szCs w:val="18"/>
        </w:rPr>
        <w:t>terior del inmueble administrativo en el cual laboran</w:t>
      </w:r>
      <w:r w:rsidR="00194D88" w:rsidRPr="006321E3">
        <w:rPr>
          <w:rFonts w:ascii="Arial" w:hAnsi="Arial" w:cs="Arial"/>
          <w:sz w:val="18"/>
          <w:szCs w:val="18"/>
        </w:rPr>
        <w:t>.</w:t>
      </w:r>
    </w:p>
    <w:p w14:paraId="14822275" w14:textId="77777777" w:rsidR="00896876" w:rsidRPr="006321E3" w:rsidRDefault="003B1B62" w:rsidP="00896876">
      <w:pPr>
        <w:numPr>
          <w:ilvl w:val="0"/>
          <w:numId w:val="2"/>
        </w:numPr>
        <w:spacing w:before="120" w:line="288" w:lineRule="auto"/>
        <w:ind w:left="1139" w:right="425" w:hanging="357"/>
        <w:jc w:val="both"/>
        <w:rPr>
          <w:rFonts w:ascii="Arial" w:hAnsi="Arial" w:cs="Arial"/>
          <w:sz w:val="18"/>
          <w:szCs w:val="18"/>
        </w:rPr>
      </w:pPr>
      <w:r w:rsidRPr="006321E3">
        <w:rPr>
          <w:rFonts w:ascii="Arial" w:hAnsi="Arial" w:cs="Arial"/>
          <w:sz w:val="18"/>
          <w:szCs w:val="18"/>
        </w:rPr>
        <w:t>Los brigadistas de emergencia debe vigilar</w:t>
      </w:r>
      <w:r w:rsidR="0075527B" w:rsidRPr="006321E3">
        <w:rPr>
          <w:rFonts w:ascii="Arial" w:hAnsi="Arial" w:cs="Arial"/>
          <w:sz w:val="18"/>
          <w:szCs w:val="18"/>
        </w:rPr>
        <w:t xml:space="preserve"> y mantener la señalética y el equipamiento de protección civil cercano a su puesto de trabajo, de forma que se encuentre disponible, accesible y en buenas condiciones para su uso inmediato</w:t>
      </w:r>
      <w:r w:rsidR="0046352C" w:rsidRPr="006321E3">
        <w:rPr>
          <w:rFonts w:ascii="Arial" w:hAnsi="Arial" w:cs="Arial"/>
          <w:sz w:val="18"/>
          <w:szCs w:val="18"/>
        </w:rPr>
        <w:t>.</w:t>
      </w:r>
    </w:p>
    <w:p w14:paraId="6BB4FC8E" w14:textId="5F709CA6" w:rsidR="00863D6C" w:rsidRPr="006321E3" w:rsidRDefault="00793EBC" w:rsidP="00896876">
      <w:pPr>
        <w:numPr>
          <w:ilvl w:val="0"/>
          <w:numId w:val="2"/>
        </w:numPr>
        <w:spacing w:before="120" w:line="288" w:lineRule="auto"/>
        <w:ind w:left="1139" w:right="425" w:hanging="357"/>
        <w:jc w:val="both"/>
        <w:rPr>
          <w:rFonts w:ascii="Arial" w:hAnsi="Arial" w:cs="Arial"/>
          <w:sz w:val="18"/>
          <w:szCs w:val="18"/>
        </w:rPr>
      </w:pPr>
      <w:r w:rsidRPr="006321E3">
        <w:rPr>
          <w:rFonts w:ascii="Arial" w:hAnsi="Arial" w:cs="Arial"/>
          <w:sz w:val="18"/>
          <w:szCs w:val="18"/>
        </w:rPr>
        <w:t>En el momento que escuche la alarma contra incendios, el p</w:t>
      </w:r>
      <w:r w:rsidR="00863D6C" w:rsidRPr="006321E3">
        <w:rPr>
          <w:rFonts w:ascii="Arial" w:hAnsi="Arial" w:cs="Arial"/>
          <w:sz w:val="18"/>
          <w:szCs w:val="18"/>
        </w:rPr>
        <w:t xml:space="preserve">ersonal </w:t>
      </w:r>
      <w:r w:rsidR="00322D6D" w:rsidRPr="006321E3">
        <w:rPr>
          <w:rFonts w:ascii="Arial" w:hAnsi="Arial" w:cs="Arial"/>
          <w:sz w:val="18"/>
          <w:szCs w:val="18"/>
        </w:rPr>
        <w:t>al interior de los inmuebles administrativos de la USEBEQ,</w:t>
      </w:r>
      <w:r w:rsidR="00863D6C" w:rsidRPr="006321E3">
        <w:rPr>
          <w:rFonts w:ascii="Arial" w:hAnsi="Arial" w:cs="Arial"/>
          <w:sz w:val="18"/>
          <w:szCs w:val="18"/>
        </w:rPr>
        <w:t xml:space="preserve"> deberá actuar con serenidad y por ningún motivo deberá entretenerse en recoger cosas de índole personal</w:t>
      </w:r>
      <w:r w:rsidR="00D2762F" w:rsidRPr="006321E3">
        <w:rPr>
          <w:rFonts w:ascii="Arial" w:hAnsi="Arial" w:cs="Arial"/>
          <w:sz w:val="18"/>
          <w:szCs w:val="18"/>
        </w:rPr>
        <w:t>,</w:t>
      </w:r>
      <w:r w:rsidR="00863D6C" w:rsidRPr="006321E3">
        <w:rPr>
          <w:rFonts w:ascii="Arial" w:hAnsi="Arial" w:cs="Arial"/>
          <w:sz w:val="18"/>
          <w:szCs w:val="18"/>
        </w:rPr>
        <w:t xml:space="preserve"> </w:t>
      </w:r>
      <w:r w:rsidRPr="006321E3">
        <w:rPr>
          <w:rFonts w:ascii="Arial" w:hAnsi="Arial" w:cs="Arial"/>
          <w:sz w:val="18"/>
          <w:szCs w:val="18"/>
        </w:rPr>
        <w:t xml:space="preserve">que retrasen su </w:t>
      </w:r>
      <w:r w:rsidR="00322D6D" w:rsidRPr="006321E3">
        <w:rPr>
          <w:rFonts w:ascii="Arial" w:hAnsi="Arial" w:cs="Arial"/>
          <w:sz w:val="18"/>
          <w:szCs w:val="18"/>
        </w:rPr>
        <w:t>evacuación</w:t>
      </w:r>
      <w:r w:rsidR="007C7635" w:rsidRPr="006321E3">
        <w:rPr>
          <w:rFonts w:ascii="Arial" w:hAnsi="Arial" w:cs="Arial"/>
          <w:sz w:val="18"/>
          <w:szCs w:val="18"/>
        </w:rPr>
        <w:t xml:space="preserve"> y pongan en peligro su vida e</w:t>
      </w:r>
      <w:r w:rsidR="00863D6C" w:rsidRPr="006321E3">
        <w:rPr>
          <w:rFonts w:ascii="Arial" w:hAnsi="Arial" w:cs="Arial"/>
          <w:sz w:val="18"/>
          <w:szCs w:val="18"/>
        </w:rPr>
        <w:t xml:space="preserve"> integridad física</w:t>
      </w:r>
      <w:r w:rsidR="007C7635" w:rsidRPr="006321E3">
        <w:rPr>
          <w:rFonts w:ascii="Arial" w:hAnsi="Arial" w:cs="Arial"/>
          <w:sz w:val="18"/>
          <w:szCs w:val="18"/>
        </w:rPr>
        <w:t xml:space="preserve">, o la vida e integridad física de sus compañeros o de los usuarios que se encontrasen en las instalaciones durante la </w:t>
      </w:r>
      <w:r w:rsidR="00322D6D" w:rsidRPr="006321E3">
        <w:rPr>
          <w:rFonts w:ascii="Arial" w:hAnsi="Arial" w:cs="Arial"/>
          <w:sz w:val="18"/>
          <w:szCs w:val="18"/>
        </w:rPr>
        <w:t>emergencia</w:t>
      </w:r>
      <w:r w:rsidR="00281AC6" w:rsidRPr="006321E3">
        <w:rPr>
          <w:rFonts w:ascii="Arial" w:hAnsi="Arial" w:cs="Arial"/>
          <w:sz w:val="18"/>
          <w:szCs w:val="18"/>
        </w:rPr>
        <w:t>.</w:t>
      </w:r>
    </w:p>
    <w:p w14:paraId="1949D284" w14:textId="77777777" w:rsidR="00556F20" w:rsidRPr="006321E3" w:rsidRDefault="00556F20" w:rsidP="00556F20">
      <w:pPr>
        <w:spacing w:before="120" w:line="288" w:lineRule="auto"/>
        <w:ind w:left="1139" w:right="425"/>
        <w:jc w:val="both"/>
        <w:rPr>
          <w:rFonts w:ascii="Arial" w:hAnsi="Arial" w:cs="Arial"/>
          <w:sz w:val="18"/>
          <w:szCs w:val="18"/>
        </w:rPr>
      </w:pPr>
    </w:p>
    <w:p w14:paraId="401DE067" w14:textId="77777777" w:rsidR="00727B95" w:rsidRPr="006321E3" w:rsidRDefault="00727B95" w:rsidP="00934549">
      <w:pPr>
        <w:spacing w:before="120" w:line="288" w:lineRule="auto"/>
        <w:ind w:left="1139" w:right="425"/>
        <w:jc w:val="both"/>
        <w:rPr>
          <w:rFonts w:ascii="Arial" w:hAnsi="Arial" w:cs="Arial"/>
          <w:sz w:val="4"/>
          <w:szCs w:val="4"/>
        </w:rPr>
      </w:pPr>
    </w:p>
    <w:p w14:paraId="5536B013" w14:textId="77777777" w:rsidR="00727B95" w:rsidRPr="006321E3" w:rsidRDefault="00727B95" w:rsidP="00934549">
      <w:pPr>
        <w:spacing w:before="120" w:line="288" w:lineRule="auto"/>
        <w:ind w:left="1139" w:right="425"/>
        <w:jc w:val="both"/>
        <w:rPr>
          <w:rFonts w:ascii="Arial" w:hAnsi="Arial" w:cs="Arial"/>
          <w:sz w:val="4"/>
          <w:szCs w:val="4"/>
        </w:rPr>
      </w:pPr>
    </w:p>
    <w:p w14:paraId="2E0DAEE2" w14:textId="77777777" w:rsidR="003C0019" w:rsidRPr="006321E3" w:rsidRDefault="00727B95" w:rsidP="00934549">
      <w:pPr>
        <w:spacing w:before="120" w:line="288" w:lineRule="auto"/>
        <w:ind w:left="1139" w:right="425"/>
        <w:jc w:val="both"/>
        <w:rPr>
          <w:rFonts w:ascii="Arial" w:hAnsi="Arial" w:cs="Arial"/>
          <w:sz w:val="4"/>
          <w:szCs w:val="4"/>
        </w:rPr>
      </w:pPr>
      <w:r w:rsidRPr="006321E3">
        <w:rPr>
          <w:rFonts w:ascii="Arial" w:hAnsi="Arial" w:cs="Arial"/>
          <w:color w:val="333333"/>
          <w:sz w:val="21"/>
          <w:szCs w:val="21"/>
        </w:rPr>
        <w:t> </w:t>
      </w:r>
      <w:r w:rsidR="008B650E" w:rsidRPr="006321E3">
        <w:rPr>
          <w:rFonts w:ascii="Arial" w:hAnsi="Arial" w:cs="Arial"/>
          <w:sz w:val="4"/>
          <w:szCs w:val="4"/>
        </w:rPr>
        <w:br w:type="page"/>
      </w:r>
    </w:p>
    <w:p w14:paraId="5DFACFBE" w14:textId="77777777" w:rsidR="00F30142" w:rsidRPr="006321E3" w:rsidRDefault="00CD103B" w:rsidP="00D8539A">
      <w:pPr>
        <w:pStyle w:val="TitFunciones"/>
      </w:pPr>
      <w:r w:rsidRPr="006321E3">
        <w:lastRenderedPageBreak/>
        <w:t>D</w:t>
      </w:r>
      <w:r w:rsidR="00746F7F" w:rsidRPr="006321E3">
        <w:t>IAGRA</w:t>
      </w:r>
      <w:r w:rsidR="006D7069" w:rsidRPr="006321E3">
        <w:t>MA DE FLUJO</w:t>
      </w:r>
    </w:p>
    <w:p w14:paraId="7A009C56" w14:textId="4C19DB6F" w:rsidR="008927ED" w:rsidRPr="006321E3" w:rsidRDefault="003A182D" w:rsidP="00D8539A">
      <w:pPr>
        <w:pStyle w:val="TitFunciones"/>
      </w:pPr>
      <w:bookmarkStart w:id="0" w:name="_GoBack"/>
      <w:r w:rsidRPr="006321E3">
        <w:rPr>
          <w:noProof/>
          <w:lang w:val="es-MX" w:eastAsia="es-MX"/>
        </w:rPr>
        <w:drawing>
          <wp:inline distT="0" distB="0" distL="0" distR="0" wp14:anchorId="4BF93316" wp14:editId="6BF457B7">
            <wp:extent cx="6481445" cy="663344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445" cy="6633440"/>
                    </a:xfrm>
                    <a:prstGeom prst="rect">
                      <a:avLst/>
                    </a:prstGeom>
                    <a:noFill/>
                    <a:ln>
                      <a:noFill/>
                    </a:ln>
                  </pic:spPr>
                </pic:pic>
              </a:graphicData>
            </a:graphic>
          </wp:inline>
        </w:drawing>
      </w:r>
      <w:bookmarkEnd w:id="0"/>
    </w:p>
    <w:p w14:paraId="6E78E7BD" w14:textId="77777777" w:rsidR="00391F19" w:rsidRPr="006321E3" w:rsidRDefault="008C40EA" w:rsidP="00D8539A">
      <w:pPr>
        <w:pStyle w:val="TitFunciones"/>
      </w:pPr>
      <w:r w:rsidRPr="006321E3">
        <w:br w:type="page"/>
      </w:r>
      <w:r w:rsidR="008927ED" w:rsidRPr="006321E3">
        <w:lastRenderedPageBreak/>
        <w:t xml:space="preserve">  </w:t>
      </w:r>
      <w:r w:rsidR="005C0384" w:rsidRPr="006321E3">
        <w:t>INSTRUCTIVO DEL PROCEDIMIENTO</w:t>
      </w:r>
    </w:p>
    <w:p w14:paraId="2F5F3D7D" w14:textId="77777777" w:rsidR="008A2780" w:rsidRPr="006321E3" w:rsidRDefault="008A2780" w:rsidP="00D8539A">
      <w:pPr>
        <w:pStyle w:val="TitFunciones"/>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709"/>
        <w:gridCol w:w="7016"/>
      </w:tblGrid>
      <w:tr w:rsidR="0041485E" w:rsidRPr="006321E3" w14:paraId="6693E66C" w14:textId="77777777" w:rsidTr="00FF7CD8">
        <w:trPr>
          <w:cantSplit/>
          <w:trHeight w:val="283"/>
          <w:tblHeader/>
        </w:trPr>
        <w:tc>
          <w:tcPr>
            <w:tcW w:w="1984" w:type="dxa"/>
            <w:shd w:val="clear" w:color="auto" w:fill="D9D9D9"/>
            <w:vAlign w:val="center"/>
          </w:tcPr>
          <w:p w14:paraId="73C6B9C0" w14:textId="77777777" w:rsidR="0041485E" w:rsidRPr="006321E3" w:rsidRDefault="0041485E" w:rsidP="000F4EBB">
            <w:pPr>
              <w:pStyle w:val="Encabezado"/>
              <w:jc w:val="center"/>
              <w:rPr>
                <w:rFonts w:ascii="Calibri" w:hAnsi="Calibri"/>
                <w:b/>
                <w:sz w:val="14"/>
                <w:szCs w:val="14"/>
                <w:lang w:val="es-ES" w:eastAsia="es-ES"/>
              </w:rPr>
            </w:pPr>
            <w:r w:rsidRPr="006321E3">
              <w:rPr>
                <w:rFonts w:ascii="Calibri" w:hAnsi="Calibri"/>
                <w:b/>
                <w:sz w:val="14"/>
                <w:szCs w:val="14"/>
                <w:lang w:val="es-ES" w:eastAsia="es-ES"/>
              </w:rPr>
              <w:t>Responsable</w:t>
            </w:r>
          </w:p>
        </w:tc>
        <w:tc>
          <w:tcPr>
            <w:tcW w:w="709" w:type="dxa"/>
            <w:shd w:val="clear" w:color="auto" w:fill="D9D9D9"/>
            <w:vAlign w:val="center"/>
          </w:tcPr>
          <w:p w14:paraId="29D0F6AF" w14:textId="77777777" w:rsidR="0041485E" w:rsidRPr="006321E3" w:rsidRDefault="0041485E" w:rsidP="000F4EBB">
            <w:pPr>
              <w:pStyle w:val="Encabezado"/>
              <w:jc w:val="center"/>
              <w:rPr>
                <w:rFonts w:ascii="Calibri" w:hAnsi="Calibri"/>
                <w:b/>
                <w:sz w:val="14"/>
                <w:szCs w:val="14"/>
                <w:lang w:val="es-ES" w:eastAsia="es-ES"/>
              </w:rPr>
            </w:pPr>
            <w:r w:rsidRPr="006321E3">
              <w:rPr>
                <w:rFonts w:ascii="Calibri" w:hAnsi="Calibri"/>
                <w:b/>
                <w:sz w:val="14"/>
                <w:szCs w:val="14"/>
                <w:lang w:val="es-ES" w:eastAsia="es-ES"/>
              </w:rPr>
              <w:t>Actividad</w:t>
            </w:r>
          </w:p>
        </w:tc>
        <w:tc>
          <w:tcPr>
            <w:tcW w:w="7016" w:type="dxa"/>
            <w:shd w:val="clear" w:color="auto" w:fill="D9D9D9"/>
            <w:vAlign w:val="center"/>
          </w:tcPr>
          <w:p w14:paraId="50945BD5" w14:textId="77777777" w:rsidR="0041485E" w:rsidRPr="006321E3" w:rsidRDefault="0041485E" w:rsidP="000F4EBB">
            <w:pPr>
              <w:pStyle w:val="Encabezado"/>
              <w:jc w:val="center"/>
              <w:rPr>
                <w:rFonts w:ascii="Calibri" w:hAnsi="Calibri"/>
                <w:b/>
                <w:sz w:val="14"/>
                <w:szCs w:val="14"/>
                <w:lang w:val="es-ES" w:eastAsia="es-ES"/>
              </w:rPr>
            </w:pPr>
            <w:r w:rsidRPr="006321E3">
              <w:rPr>
                <w:rFonts w:ascii="Calibri" w:hAnsi="Calibri"/>
                <w:b/>
                <w:sz w:val="14"/>
                <w:szCs w:val="14"/>
                <w:lang w:val="es-ES" w:eastAsia="es-ES"/>
              </w:rPr>
              <w:t>Descripción</w:t>
            </w:r>
          </w:p>
        </w:tc>
      </w:tr>
      <w:tr w:rsidR="000A3D33" w:rsidRPr="006321E3" w14:paraId="38283E77" w14:textId="77777777" w:rsidTr="003E3A3D">
        <w:trPr>
          <w:trHeight w:val="428"/>
        </w:trPr>
        <w:tc>
          <w:tcPr>
            <w:tcW w:w="1984" w:type="dxa"/>
            <w:shd w:val="clear" w:color="auto" w:fill="F2F2F2"/>
            <w:vAlign w:val="center"/>
          </w:tcPr>
          <w:p w14:paraId="52FBBA97" w14:textId="77777777" w:rsidR="000A3D33" w:rsidRPr="006321E3" w:rsidRDefault="00863D6C" w:rsidP="002F7180">
            <w:pPr>
              <w:pStyle w:val="Encabezado"/>
              <w:jc w:val="center"/>
              <w:rPr>
                <w:rFonts w:ascii="Calibri" w:hAnsi="Calibri" w:cs="Arial"/>
                <w:b/>
                <w:sz w:val="16"/>
                <w:szCs w:val="16"/>
                <w:lang w:val="es-ES" w:eastAsia="es-ES"/>
              </w:rPr>
            </w:pPr>
            <w:r w:rsidRPr="006321E3">
              <w:rPr>
                <w:rFonts w:ascii="Calibri" w:eastAsia="Calibri" w:hAnsi="Calibri" w:cs="Calibri"/>
                <w:b/>
                <w:bCs/>
                <w:color w:val="000000"/>
                <w:sz w:val="14"/>
                <w:szCs w:val="14"/>
                <w:lang w:val="es-MX"/>
              </w:rPr>
              <w:t>PERSONAL DE LA USEBEQ NO BRIGADISTA DE EMERGENCIA</w:t>
            </w:r>
          </w:p>
        </w:tc>
        <w:tc>
          <w:tcPr>
            <w:tcW w:w="709" w:type="dxa"/>
            <w:vAlign w:val="center"/>
          </w:tcPr>
          <w:p w14:paraId="1E320847" w14:textId="77777777" w:rsidR="000A3D33" w:rsidRPr="006321E3" w:rsidRDefault="00863D6C" w:rsidP="000A3D33">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1</w:t>
            </w:r>
          </w:p>
        </w:tc>
        <w:tc>
          <w:tcPr>
            <w:tcW w:w="7016" w:type="dxa"/>
            <w:vAlign w:val="center"/>
          </w:tcPr>
          <w:p w14:paraId="689A9345" w14:textId="050067E4" w:rsidR="00582AB9" w:rsidRPr="006321E3" w:rsidRDefault="00582AB9" w:rsidP="00582AB9">
            <w:pPr>
              <w:pStyle w:val="Prrafodelista"/>
              <w:numPr>
                <w:ilvl w:val="0"/>
                <w:numId w:val="4"/>
              </w:numPr>
              <w:autoSpaceDE w:val="0"/>
              <w:autoSpaceDN w:val="0"/>
              <w:adjustRightInd w:val="0"/>
              <w:spacing w:line="288" w:lineRule="auto"/>
              <w:jc w:val="both"/>
              <w:rPr>
                <w:rFonts w:ascii="Calibri" w:eastAsia="Calibri" w:hAnsi="Calibri" w:cs="Calibri"/>
                <w:color w:val="000000"/>
                <w:sz w:val="16"/>
                <w:szCs w:val="16"/>
                <w:lang w:val="es-MX"/>
              </w:rPr>
            </w:pPr>
            <w:r w:rsidRPr="006321E3">
              <w:rPr>
                <w:rFonts w:ascii="Calibri" w:eastAsia="Calibri" w:hAnsi="Calibri" w:cs="Calibri"/>
                <w:color w:val="000000"/>
                <w:sz w:val="16"/>
                <w:szCs w:val="16"/>
                <w:lang w:val="es-MX"/>
              </w:rPr>
              <w:t>Activa la alarma.</w:t>
            </w:r>
          </w:p>
          <w:p w14:paraId="0D10B73B" w14:textId="7B9E5357" w:rsidR="00582AB9" w:rsidRPr="006321E3" w:rsidRDefault="00582AB9" w:rsidP="00582AB9">
            <w:pPr>
              <w:pStyle w:val="Prrafodelista"/>
              <w:numPr>
                <w:ilvl w:val="0"/>
                <w:numId w:val="4"/>
              </w:numPr>
              <w:autoSpaceDE w:val="0"/>
              <w:autoSpaceDN w:val="0"/>
              <w:adjustRightInd w:val="0"/>
              <w:spacing w:line="288" w:lineRule="auto"/>
              <w:jc w:val="both"/>
              <w:rPr>
                <w:rFonts w:ascii="Calibri" w:eastAsia="Calibri" w:hAnsi="Calibri" w:cs="Calibri"/>
                <w:color w:val="000000"/>
                <w:sz w:val="16"/>
                <w:szCs w:val="16"/>
                <w:lang w:val="es-MX"/>
              </w:rPr>
            </w:pPr>
            <w:r w:rsidRPr="006321E3">
              <w:rPr>
                <w:rFonts w:ascii="Calibri" w:eastAsia="Calibri" w:hAnsi="Calibri" w:cs="Calibri"/>
                <w:color w:val="000000"/>
                <w:sz w:val="16"/>
                <w:szCs w:val="16"/>
                <w:lang w:val="es-MX"/>
              </w:rPr>
              <w:t>Conserva la calma.</w:t>
            </w:r>
          </w:p>
          <w:p w14:paraId="5551FAE5" w14:textId="03F035AF" w:rsidR="00582AB9" w:rsidRPr="006321E3" w:rsidRDefault="00582AB9" w:rsidP="00582AB9">
            <w:pPr>
              <w:pStyle w:val="Prrafodelista"/>
              <w:numPr>
                <w:ilvl w:val="0"/>
                <w:numId w:val="4"/>
              </w:numPr>
              <w:autoSpaceDE w:val="0"/>
              <w:autoSpaceDN w:val="0"/>
              <w:adjustRightInd w:val="0"/>
              <w:spacing w:line="288" w:lineRule="auto"/>
              <w:jc w:val="both"/>
              <w:rPr>
                <w:rFonts w:ascii="Calibri" w:eastAsia="Calibri" w:hAnsi="Calibri" w:cs="Calibri"/>
                <w:color w:val="000000"/>
                <w:sz w:val="16"/>
                <w:szCs w:val="16"/>
                <w:lang w:val="es-MX"/>
              </w:rPr>
            </w:pPr>
            <w:r w:rsidRPr="006321E3">
              <w:rPr>
                <w:rFonts w:ascii="Calibri" w:eastAsia="Calibri" w:hAnsi="Calibri" w:cs="Calibri"/>
                <w:color w:val="000000"/>
                <w:sz w:val="16"/>
                <w:szCs w:val="16"/>
                <w:lang w:val="es-MX"/>
              </w:rPr>
              <w:t>Se mantiene alerta.</w:t>
            </w:r>
          </w:p>
          <w:p w14:paraId="027AB2C1" w14:textId="31481E77" w:rsidR="000A3D33" w:rsidRPr="006321E3" w:rsidRDefault="00582AB9" w:rsidP="00582AB9">
            <w:pPr>
              <w:pStyle w:val="Encabezado"/>
              <w:numPr>
                <w:ilvl w:val="0"/>
                <w:numId w:val="4"/>
              </w:numPr>
              <w:tabs>
                <w:tab w:val="clear" w:pos="4252"/>
                <w:tab w:val="clear" w:pos="8504"/>
              </w:tabs>
              <w:jc w:val="both"/>
              <w:rPr>
                <w:rFonts w:ascii="Calibri" w:eastAsia="Calibri" w:hAnsi="Calibri" w:cs="Calibri"/>
                <w:color w:val="000000"/>
                <w:sz w:val="16"/>
                <w:szCs w:val="16"/>
                <w:lang w:val="es-MX"/>
              </w:rPr>
            </w:pPr>
            <w:r w:rsidRPr="006321E3">
              <w:rPr>
                <w:rFonts w:ascii="Calibri" w:eastAsia="Calibri" w:hAnsi="Calibri" w:cs="Calibri"/>
                <w:color w:val="000000"/>
                <w:sz w:val="16"/>
                <w:szCs w:val="16"/>
                <w:lang w:val="es-MX"/>
              </w:rPr>
              <w:t>Interrumpe sus actividades y se levanta de su lugar.</w:t>
            </w:r>
          </w:p>
        </w:tc>
      </w:tr>
      <w:tr w:rsidR="000A3D33" w:rsidRPr="006321E3" w14:paraId="6E279A61" w14:textId="77777777" w:rsidTr="002C56B8">
        <w:trPr>
          <w:trHeight w:val="535"/>
        </w:trPr>
        <w:tc>
          <w:tcPr>
            <w:tcW w:w="1984" w:type="dxa"/>
            <w:shd w:val="clear" w:color="auto" w:fill="F2F2F2"/>
            <w:vAlign w:val="center"/>
          </w:tcPr>
          <w:p w14:paraId="7AF11ABB" w14:textId="50781C36" w:rsidR="000A3D33" w:rsidRPr="006321E3" w:rsidRDefault="00582AB9" w:rsidP="000A3D33">
            <w:pPr>
              <w:pStyle w:val="Encabezado"/>
              <w:jc w:val="center"/>
              <w:rPr>
                <w:rFonts w:ascii="Calibri" w:hAnsi="Calibri" w:cs="Arial"/>
                <w:b/>
                <w:sz w:val="14"/>
                <w:szCs w:val="16"/>
                <w:lang w:val="es-ES" w:eastAsia="es-ES"/>
              </w:rPr>
            </w:pPr>
            <w:r w:rsidRPr="006321E3">
              <w:rPr>
                <w:rFonts w:ascii="Calibri" w:hAnsi="Calibri" w:cs="Arial"/>
                <w:b/>
                <w:sz w:val="14"/>
                <w:szCs w:val="16"/>
                <w:lang w:val="es-ES" w:eastAsia="es-ES"/>
              </w:rPr>
              <w:t>BRIGADA DE EMERGENCIA DE INMUEBLES DE LA USEBEQ</w:t>
            </w:r>
          </w:p>
        </w:tc>
        <w:tc>
          <w:tcPr>
            <w:tcW w:w="709" w:type="dxa"/>
            <w:vAlign w:val="center"/>
          </w:tcPr>
          <w:p w14:paraId="0E9B79A3" w14:textId="77777777" w:rsidR="000A3D33" w:rsidRPr="006321E3" w:rsidRDefault="00863D6C" w:rsidP="000A3D33">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2</w:t>
            </w:r>
          </w:p>
        </w:tc>
        <w:tc>
          <w:tcPr>
            <w:tcW w:w="7016" w:type="dxa"/>
          </w:tcPr>
          <w:p w14:paraId="68D537CD" w14:textId="77777777" w:rsidR="00582AB9" w:rsidRPr="006321E3" w:rsidRDefault="00582AB9" w:rsidP="00582AB9">
            <w:pPr>
              <w:rPr>
                <w:rFonts w:ascii="Tahoma" w:hAnsi="Tahoma" w:cs="Tahoma"/>
                <w:b/>
                <w:sz w:val="14"/>
              </w:rPr>
            </w:pPr>
            <w:r w:rsidRPr="006321E3">
              <w:rPr>
                <w:rFonts w:ascii="Tahoma" w:hAnsi="Tahoma" w:cs="Tahoma"/>
                <w:b/>
                <w:sz w:val="14"/>
              </w:rPr>
              <w:t>ENLACE DE PROTECCIÓN CIVIL O BRIGADISTA</w:t>
            </w:r>
          </w:p>
          <w:p w14:paraId="433C7D48" w14:textId="77777777" w:rsidR="00582AB9" w:rsidRPr="006321E3" w:rsidRDefault="00582AB9" w:rsidP="00582AB9">
            <w:pPr>
              <w:rPr>
                <w:rFonts w:ascii="Tahoma" w:hAnsi="Tahoma" w:cs="Tahoma"/>
                <w:b/>
                <w:sz w:val="14"/>
              </w:rPr>
            </w:pPr>
          </w:p>
          <w:p w14:paraId="31251D6B" w14:textId="5BDEF7E3" w:rsidR="00C076F7" w:rsidRPr="006321E3" w:rsidRDefault="00C076F7" w:rsidP="00C076F7">
            <w:pPr>
              <w:pStyle w:val="Prrafodelista"/>
              <w:numPr>
                <w:ilvl w:val="0"/>
                <w:numId w:val="17"/>
              </w:numPr>
              <w:rPr>
                <w:rFonts w:ascii="Tahoma" w:hAnsi="Tahoma" w:cs="Tahoma"/>
                <w:sz w:val="14"/>
              </w:rPr>
            </w:pPr>
            <w:r w:rsidRPr="006321E3">
              <w:rPr>
                <w:rFonts w:ascii="Tahoma" w:hAnsi="Tahoma" w:cs="Tahoma"/>
                <w:sz w:val="14"/>
              </w:rPr>
              <w:t>Toma su equipo de evacuación.</w:t>
            </w:r>
          </w:p>
          <w:p w14:paraId="0437DD0B" w14:textId="13D8A54C" w:rsidR="002C56B8" w:rsidRPr="006321E3" w:rsidRDefault="00C076F7" w:rsidP="00C076F7">
            <w:pPr>
              <w:numPr>
                <w:ilvl w:val="0"/>
                <w:numId w:val="17"/>
              </w:numPr>
              <w:rPr>
                <w:rFonts w:ascii="Tahoma" w:hAnsi="Tahoma" w:cs="Tahoma"/>
                <w:sz w:val="14"/>
              </w:rPr>
            </w:pPr>
            <w:r w:rsidRPr="006321E3">
              <w:rPr>
                <w:rFonts w:ascii="Tahoma" w:hAnsi="Tahoma" w:cs="Tahoma"/>
                <w:sz w:val="14"/>
              </w:rPr>
              <w:t>Forma al personal y visitantes de su célula en filas ordenadas, de acuerdo a las posibilidades del espacio en el que se encuentre.</w:t>
            </w:r>
          </w:p>
        </w:tc>
      </w:tr>
      <w:tr w:rsidR="00440412" w:rsidRPr="006321E3" w14:paraId="4BE13F20" w14:textId="77777777" w:rsidTr="002C56B8">
        <w:trPr>
          <w:trHeight w:val="435"/>
        </w:trPr>
        <w:tc>
          <w:tcPr>
            <w:tcW w:w="1984" w:type="dxa"/>
            <w:shd w:val="clear" w:color="auto" w:fill="F2F2F2"/>
            <w:vAlign w:val="center"/>
          </w:tcPr>
          <w:p w14:paraId="005A5B9A" w14:textId="23D0AE91" w:rsidR="00440412" w:rsidRPr="006321E3" w:rsidRDefault="006E4DFF" w:rsidP="00440412">
            <w:pPr>
              <w:pStyle w:val="Encabezado"/>
              <w:jc w:val="center"/>
              <w:rPr>
                <w:rFonts w:ascii="Calibri" w:hAnsi="Calibri" w:cs="Arial"/>
                <w:b/>
                <w:sz w:val="16"/>
                <w:szCs w:val="16"/>
                <w:lang w:val="es-ES" w:eastAsia="es-ES"/>
              </w:rPr>
            </w:pPr>
            <w:r w:rsidRPr="006321E3">
              <w:rPr>
                <w:rFonts w:ascii="Calibri" w:hAnsi="Calibri" w:cs="Arial"/>
                <w:b/>
                <w:sz w:val="14"/>
                <w:szCs w:val="16"/>
                <w:lang w:val="es-ES" w:eastAsia="es-ES"/>
              </w:rPr>
              <w:t>BRIGADA DE EMERGENCIA DE INMUEBLES DE LA USEBEQ</w:t>
            </w:r>
          </w:p>
        </w:tc>
        <w:tc>
          <w:tcPr>
            <w:tcW w:w="709" w:type="dxa"/>
            <w:vAlign w:val="center"/>
          </w:tcPr>
          <w:p w14:paraId="2578C6D7" w14:textId="2121289C" w:rsidR="00440412" w:rsidRPr="006321E3" w:rsidRDefault="00440412"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2a</w:t>
            </w:r>
          </w:p>
        </w:tc>
        <w:tc>
          <w:tcPr>
            <w:tcW w:w="7016" w:type="dxa"/>
          </w:tcPr>
          <w:p w14:paraId="7CAB6522" w14:textId="04FAEA3F" w:rsidR="00C076F7" w:rsidRPr="006321E3" w:rsidRDefault="00C076F7" w:rsidP="00C076F7">
            <w:pPr>
              <w:pStyle w:val="Prrafodelista"/>
              <w:numPr>
                <w:ilvl w:val="0"/>
                <w:numId w:val="24"/>
              </w:numPr>
              <w:rPr>
                <w:rFonts w:ascii="Tahoma" w:hAnsi="Tahoma" w:cs="Tahoma"/>
                <w:sz w:val="14"/>
              </w:rPr>
            </w:pPr>
            <w:r w:rsidRPr="006321E3">
              <w:rPr>
                <w:rFonts w:ascii="Tahoma" w:hAnsi="Tahoma" w:cs="Tahoma"/>
                <w:sz w:val="14"/>
              </w:rPr>
              <w:t>Inicia evacuación de los edificios.</w:t>
            </w:r>
          </w:p>
          <w:p w14:paraId="5653C9C7" w14:textId="6457523D" w:rsidR="00C076F7" w:rsidRPr="006321E3" w:rsidRDefault="00C076F7" w:rsidP="00C076F7">
            <w:pPr>
              <w:pStyle w:val="Prrafodelista"/>
              <w:numPr>
                <w:ilvl w:val="0"/>
                <w:numId w:val="24"/>
              </w:numPr>
              <w:rPr>
                <w:rFonts w:ascii="Tahoma" w:hAnsi="Tahoma" w:cs="Tahoma"/>
                <w:sz w:val="14"/>
              </w:rPr>
            </w:pPr>
            <w:r w:rsidRPr="006321E3">
              <w:rPr>
                <w:rFonts w:ascii="Tahoma" w:hAnsi="Tahoma" w:cs="Tahoma"/>
                <w:sz w:val="14"/>
              </w:rPr>
              <w:t>Guía al personal y visitantes, y los repliega a los puntos de reunión al interior del inmueble.</w:t>
            </w:r>
          </w:p>
          <w:p w14:paraId="183888B5" w14:textId="1095F7FD" w:rsidR="00440412" w:rsidRPr="006321E3" w:rsidRDefault="00C076F7" w:rsidP="00C076F7">
            <w:pPr>
              <w:pStyle w:val="Prrafodelista"/>
              <w:numPr>
                <w:ilvl w:val="0"/>
                <w:numId w:val="24"/>
              </w:numPr>
              <w:rPr>
                <w:rFonts w:ascii="Tahoma" w:hAnsi="Tahoma" w:cs="Tahoma"/>
                <w:sz w:val="14"/>
              </w:rPr>
            </w:pPr>
            <w:r w:rsidRPr="006321E3">
              <w:rPr>
                <w:rFonts w:ascii="Tahoma" w:hAnsi="Tahoma" w:cs="Tahoma"/>
                <w:sz w:val="14"/>
              </w:rPr>
              <w:t>Mantiene reunidos a sus evacuados y evita que se dispersen o que vuelvan a ingresar a los edificios, procurando que mantengan una distancia de 1.5 a 2 metros entre sí, siempre que el espacio disponible lo permita.</w:t>
            </w:r>
          </w:p>
        </w:tc>
      </w:tr>
      <w:tr w:rsidR="00440412" w:rsidRPr="006321E3" w14:paraId="763EB5C2" w14:textId="77777777" w:rsidTr="002C56B8">
        <w:trPr>
          <w:trHeight w:val="435"/>
        </w:trPr>
        <w:tc>
          <w:tcPr>
            <w:tcW w:w="1984" w:type="dxa"/>
            <w:shd w:val="clear" w:color="auto" w:fill="F2F2F2"/>
            <w:vAlign w:val="center"/>
          </w:tcPr>
          <w:p w14:paraId="1B3F9162" w14:textId="17C5AD4C" w:rsidR="00440412" w:rsidRPr="006321E3" w:rsidRDefault="006E4DFF" w:rsidP="00440412">
            <w:pPr>
              <w:pStyle w:val="Encabezado"/>
              <w:jc w:val="center"/>
              <w:rPr>
                <w:rFonts w:ascii="Calibri" w:hAnsi="Calibri" w:cs="Arial"/>
                <w:b/>
                <w:sz w:val="16"/>
                <w:szCs w:val="16"/>
                <w:lang w:val="es-ES" w:eastAsia="es-ES"/>
              </w:rPr>
            </w:pPr>
            <w:r w:rsidRPr="006321E3">
              <w:rPr>
                <w:rFonts w:ascii="Calibri" w:hAnsi="Calibri" w:cs="Arial"/>
                <w:b/>
                <w:sz w:val="14"/>
                <w:szCs w:val="16"/>
                <w:lang w:val="es-ES" w:eastAsia="es-ES"/>
              </w:rPr>
              <w:t>BRIGADA DE EMERGENCIA DE INMUEBLES DE LA USEBEQ</w:t>
            </w:r>
          </w:p>
        </w:tc>
        <w:tc>
          <w:tcPr>
            <w:tcW w:w="709" w:type="dxa"/>
            <w:vAlign w:val="center"/>
          </w:tcPr>
          <w:p w14:paraId="70B91F83" w14:textId="5F4CED3C" w:rsidR="00440412" w:rsidRPr="006321E3" w:rsidRDefault="00440412"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2b</w:t>
            </w:r>
          </w:p>
        </w:tc>
        <w:tc>
          <w:tcPr>
            <w:tcW w:w="7016" w:type="dxa"/>
          </w:tcPr>
          <w:p w14:paraId="72227520" w14:textId="77777777" w:rsidR="00582AB9" w:rsidRPr="006321E3" w:rsidRDefault="00582AB9" w:rsidP="00582AB9">
            <w:pPr>
              <w:rPr>
                <w:rFonts w:ascii="Tahoma" w:hAnsi="Tahoma" w:cs="Tahoma"/>
                <w:b/>
                <w:sz w:val="14"/>
              </w:rPr>
            </w:pPr>
            <w:r w:rsidRPr="006321E3">
              <w:rPr>
                <w:rFonts w:ascii="Tahoma" w:hAnsi="Tahoma" w:cs="Tahoma"/>
                <w:b/>
                <w:sz w:val="14"/>
              </w:rPr>
              <w:t>JEFE DE BRIGADA</w:t>
            </w:r>
          </w:p>
          <w:p w14:paraId="52F9D4D4" w14:textId="77777777" w:rsidR="00582AB9" w:rsidRPr="006321E3" w:rsidRDefault="00582AB9" w:rsidP="00582AB9">
            <w:pPr>
              <w:rPr>
                <w:rFonts w:ascii="Tahoma" w:hAnsi="Tahoma" w:cs="Tahoma"/>
                <w:sz w:val="14"/>
              </w:rPr>
            </w:pPr>
          </w:p>
          <w:p w14:paraId="2EF435D3" w14:textId="5566BB81" w:rsidR="00582AB9" w:rsidRPr="006321E3" w:rsidRDefault="00582AB9" w:rsidP="00582AB9">
            <w:pPr>
              <w:pStyle w:val="Prrafodelista"/>
              <w:numPr>
                <w:ilvl w:val="0"/>
                <w:numId w:val="19"/>
              </w:numPr>
              <w:rPr>
                <w:rFonts w:ascii="Tahoma" w:hAnsi="Tahoma" w:cs="Tahoma"/>
                <w:sz w:val="14"/>
              </w:rPr>
            </w:pPr>
            <w:r w:rsidRPr="006321E3">
              <w:rPr>
                <w:rFonts w:ascii="Tahoma" w:hAnsi="Tahoma" w:cs="Tahoma"/>
                <w:sz w:val="14"/>
              </w:rPr>
              <w:t>Convoca a sus Jefes de Piso.</w:t>
            </w:r>
          </w:p>
          <w:p w14:paraId="6C3ECF98" w14:textId="77777777" w:rsidR="00440412" w:rsidRPr="006321E3" w:rsidRDefault="00582AB9" w:rsidP="00582AB9">
            <w:pPr>
              <w:pStyle w:val="Prrafodelista"/>
              <w:numPr>
                <w:ilvl w:val="0"/>
                <w:numId w:val="19"/>
              </w:numPr>
              <w:rPr>
                <w:rFonts w:ascii="Tahoma" w:hAnsi="Tahoma" w:cs="Tahoma"/>
                <w:sz w:val="14"/>
              </w:rPr>
            </w:pPr>
            <w:r w:rsidRPr="006321E3">
              <w:rPr>
                <w:rFonts w:ascii="Tahoma" w:hAnsi="Tahoma" w:cs="Tahoma"/>
                <w:sz w:val="14"/>
              </w:rPr>
              <w:t>Establece el puesto de comando del incidente.</w:t>
            </w:r>
          </w:p>
          <w:p w14:paraId="1796260E" w14:textId="70301118" w:rsidR="00DC767A" w:rsidRPr="006321E3" w:rsidRDefault="00DC767A" w:rsidP="00DC767A">
            <w:pPr>
              <w:pStyle w:val="Prrafodelista"/>
              <w:numPr>
                <w:ilvl w:val="0"/>
                <w:numId w:val="19"/>
              </w:numPr>
              <w:rPr>
                <w:rFonts w:ascii="Tahoma" w:hAnsi="Tahoma" w:cs="Tahoma"/>
                <w:sz w:val="14"/>
              </w:rPr>
            </w:pPr>
            <w:r w:rsidRPr="006321E3">
              <w:rPr>
                <w:rFonts w:ascii="Tahoma" w:hAnsi="Tahoma" w:cs="Tahoma"/>
                <w:sz w:val="14"/>
              </w:rPr>
              <w:t>Realiza análisis de riesgo</w:t>
            </w:r>
            <w:r w:rsidR="00930F78" w:rsidRPr="006321E3">
              <w:rPr>
                <w:rFonts w:ascii="Tahoma" w:hAnsi="Tahoma" w:cs="Tahoma"/>
                <w:sz w:val="14"/>
              </w:rPr>
              <w:t>s</w:t>
            </w:r>
            <w:r w:rsidRPr="006321E3">
              <w:rPr>
                <w:rFonts w:ascii="Tahoma" w:hAnsi="Tahoma" w:cs="Tahoma"/>
                <w:sz w:val="14"/>
              </w:rPr>
              <w:t xml:space="preserve"> para determinar si existe un peligro y, en caso necesario, activa los servicio</w:t>
            </w:r>
            <w:r w:rsidR="00167D99" w:rsidRPr="006321E3">
              <w:rPr>
                <w:rFonts w:ascii="Tahoma" w:hAnsi="Tahoma" w:cs="Tahoma"/>
                <w:sz w:val="14"/>
              </w:rPr>
              <w:t>s</w:t>
            </w:r>
            <w:r w:rsidRPr="006321E3">
              <w:rPr>
                <w:rFonts w:ascii="Tahoma" w:hAnsi="Tahoma" w:cs="Tahoma"/>
                <w:sz w:val="14"/>
              </w:rPr>
              <w:t xml:space="preserve"> de emergencia.</w:t>
            </w:r>
          </w:p>
        </w:tc>
      </w:tr>
      <w:tr w:rsidR="007B269E" w:rsidRPr="006321E3" w14:paraId="2804D686" w14:textId="77777777" w:rsidTr="002C56B8">
        <w:trPr>
          <w:trHeight w:val="435"/>
        </w:trPr>
        <w:tc>
          <w:tcPr>
            <w:tcW w:w="1984" w:type="dxa"/>
            <w:shd w:val="clear" w:color="auto" w:fill="F2F2F2"/>
            <w:vAlign w:val="center"/>
          </w:tcPr>
          <w:p w14:paraId="51C29C67" w14:textId="4CB6C933" w:rsidR="007B269E" w:rsidRPr="006321E3" w:rsidRDefault="007B269E" w:rsidP="00440412">
            <w:pPr>
              <w:pStyle w:val="Encabezado"/>
              <w:jc w:val="center"/>
              <w:rPr>
                <w:rFonts w:ascii="Calibri" w:hAnsi="Calibri" w:cs="Arial"/>
                <w:b/>
                <w:sz w:val="14"/>
                <w:szCs w:val="16"/>
                <w:lang w:val="es-ES" w:eastAsia="es-ES"/>
              </w:rPr>
            </w:pPr>
            <w:r w:rsidRPr="006321E3">
              <w:rPr>
                <w:rFonts w:ascii="Calibri" w:hAnsi="Calibri" w:cs="Arial"/>
                <w:b/>
                <w:sz w:val="14"/>
                <w:szCs w:val="16"/>
                <w:lang w:val="es-ES" w:eastAsia="es-ES"/>
              </w:rPr>
              <w:t>BRIGADA DE EMERGENCIA DE INMUEBLES DE LA USEBEQ</w:t>
            </w:r>
          </w:p>
        </w:tc>
        <w:tc>
          <w:tcPr>
            <w:tcW w:w="709" w:type="dxa"/>
            <w:vAlign w:val="center"/>
          </w:tcPr>
          <w:p w14:paraId="31F6F76E" w14:textId="28DA602C" w:rsidR="007B269E" w:rsidRPr="006321E3" w:rsidRDefault="007B269E"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2c</w:t>
            </w:r>
          </w:p>
        </w:tc>
        <w:tc>
          <w:tcPr>
            <w:tcW w:w="7016" w:type="dxa"/>
          </w:tcPr>
          <w:p w14:paraId="32FE3683" w14:textId="01737036" w:rsidR="007B269E" w:rsidRPr="006321E3" w:rsidRDefault="007B269E" w:rsidP="007B269E">
            <w:pPr>
              <w:pStyle w:val="Prrafodelista"/>
              <w:numPr>
                <w:ilvl w:val="0"/>
                <w:numId w:val="19"/>
              </w:numPr>
              <w:rPr>
                <w:rFonts w:ascii="Tahoma" w:hAnsi="Tahoma" w:cs="Tahoma"/>
                <w:sz w:val="14"/>
              </w:rPr>
            </w:pPr>
            <w:r w:rsidRPr="006321E3">
              <w:rPr>
                <w:rFonts w:ascii="Tahoma" w:hAnsi="Tahoma" w:cs="Tahoma"/>
                <w:sz w:val="14"/>
              </w:rPr>
              <w:t>En caso de identificar un peligro activo para el personal y visitantes al interior del inmueble, solicitará la intervención de los servicios de emergencia:</w:t>
            </w:r>
          </w:p>
          <w:p w14:paraId="5D7E1FDF" w14:textId="77777777" w:rsidR="007B269E" w:rsidRPr="006321E3" w:rsidRDefault="007B269E" w:rsidP="007B269E">
            <w:pPr>
              <w:pStyle w:val="Prrafodelista"/>
              <w:ind w:left="360"/>
              <w:rPr>
                <w:rFonts w:ascii="Tahoma" w:hAnsi="Tahoma" w:cs="Tahoma"/>
                <w:sz w:val="14"/>
              </w:rPr>
            </w:pPr>
            <w:r w:rsidRPr="006321E3">
              <w:rPr>
                <w:rFonts w:ascii="Tahoma" w:hAnsi="Tahoma" w:cs="Tahoma"/>
                <w:sz w:val="14"/>
              </w:rPr>
              <w:t>-Policía Municipal, para el cierre de las calles de evacuación.</w:t>
            </w:r>
          </w:p>
          <w:p w14:paraId="4A999783" w14:textId="77777777" w:rsidR="007B269E" w:rsidRPr="006321E3" w:rsidRDefault="007B269E" w:rsidP="007B269E">
            <w:pPr>
              <w:pStyle w:val="Prrafodelista"/>
              <w:ind w:left="360"/>
              <w:rPr>
                <w:rFonts w:ascii="Tahoma" w:hAnsi="Tahoma" w:cs="Tahoma"/>
                <w:sz w:val="14"/>
              </w:rPr>
            </w:pPr>
            <w:r w:rsidRPr="006321E3">
              <w:rPr>
                <w:rFonts w:ascii="Tahoma" w:hAnsi="Tahoma" w:cs="Tahoma"/>
                <w:sz w:val="14"/>
              </w:rPr>
              <w:t>-Bomberos y Protección Civil (Municipal y/o Estatal), de ser necesario.</w:t>
            </w:r>
          </w:p>
          <w:p w14:paraId="6A7F12E5" w14:textId="637A9616" w:rsidR="007B269E" w:rsidRPr="006321E3" w:rsidRDefault="007B269E" w:rsidP="007B269E">
            <w:pPr>
              <w:pStyle w:val="Prrafodelista"/>
              <w:ind w:left="360"/>
              <w:rPr>
                <w:rFonts w:ascii="Tahoma" w:hAnsi="Tahoma" w:cs="Tahoma"/>
                <w:b/>
                <w:sz w:val="14"/>
                <w:lang w:val="es-MX"/>
              </w:rPr>
            </w:pPr>
            <w:r w:rsidRPr="006321E3">
              <w:rPr>
                <w:rFonts w:ascii="Tahoma" w:hAnsi="Tahoma" w:cs="Tahoma"/>
                <w:sz w:val="14"/>
              </w:rPr>
              <w:t>-Cierre de suministros (de gas y electricidad) al personal de mantenimiento.</w:t>
            </w:r>
          </w:p>
        </w:tc>
      </w:tr>
      <w:tr w:rsidR="008736C8" w:rsidRPr="006321E3" w14:paraId="688DB8B4" w14:textId="77777777" w:rsidTr="002C56B8">
        <w:trPr>
          <w:trHeight w:val="435"/>
        </w:trPr>
        <w:tc>
          <w:tcPr>
            <w:tcW w:w="1984" w:type="dxa"/>
            <w:shd w:val="clear" w:color="auto" w:fill="F2F2F2"/>
            <w:vAlign w:val="center"/>
          </w:tcPr>
          <w:p w14:paraId="04E28837" w14:textId="1FF3CABD" w:rsidR="008736C8" w:rsidRPr="006321E3" w:rsidRDefault="008736C8" w:rsidP="00440412">
            <w:pPr>
              <w:pStyle w:val="Encabezado"/>
              <w:jc w:val="center"/>
              <w:rPr>
                <w:rFonts w:ascii="Calibri" w:hAnsi="Calibri" w:cs="Arial"/>
                <w:b/>
                <w:sz w:val="14"/>
                <w:szCs w:val="16"/>
                <w:lang w:val="es-ES" w:eastAsia="es-ES"/>
              </w:rPr>
            </w:pPr>
            <w:r w:rsidRPr="006321E3">
              <w:rPr>
                <w:rFonts w:ascii="Calibri" w:hAnsi="Calibri" w:cs="Arial"/>
                <w:b/>
                <w:sz w:val="14"/>
                <w:szCs w:val="16"/>
                <w:lang w:val="es-ES" w:eastAsia="es-ES"/>
              </w:rPr>
              <w:t>UNIDADES DE EMERGENCIA</w:t>
            </w:r>
          </w:p>
        </w:tc>
        <w:tc>
          <w:tcPr>
            <w:tcW w:w="709" w:type="dxa"/>
            <w:vAlign w:val="center"/>
          </w:tcPr>
          <w:p w14:paraId="0190581D" w14:textId="66B581AF" w:rsidR="008736C8" w:rsidRPr="006321E3" w:rsidRDefault="008736C8"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3</w:t>
            </w:r>
          </w:p>
        </w:tc>
        <w:tc>
          <w:tcPr>
            <w:tcW w:w="7016" w:type="dxa"/>
          </w:tcPr>
          <w:p w14:paraId="555CA8EB" w14:textId="739BC5EB" w:rsidR="00913F10" w:rsidRPr="006321E3" w:rsidRDefault="00913F10" w:rsidP="00913F10">
            <w:pPr>
              <w:pStyle w:val="Prrafodelista"/>
              <w:numPr>
                <w:ilvl w:val="0"/>
                <w:numId w:val="19"/>
              </w:numPr>
              <w:rPr>
                <w:rFonts w:ascii="Tahoma" w:hAnsi="Tahoma" w:cs="Tahoma"/>
                <w:sz w:val="14"/>
                <w:lang w:val="es-MX"/>
              </w:rPr>
            </w:pPr>
            <w:r w:rsidRPr="006321E3">
              <w:rPr>
                <w:rFonts w:ascii="Tahoma" w:hAnsi="Tahoma" w:cs="Tahoma"/>
                <w:sz w:val="14"/>
              </w:rPr>
              <w:t>Ingresan al inmueble.</w:t>
            </w:r>
          </w:p>
          <w:p w14:paraId="5EC90FB1" w14:textId="78731FE6" w:rsidR="00913F10" w:rsidRPr="006321E3" w:rsidRDefault="00913F10" w:rsidP="00913F10">
            <w:pPr>
              <w:pStyle w:val="Prrafodelista"/>
              <w:numPr>
                <w:ilvl w:val="0"/>
                <w:numId w:val="19"/>
              </w:numPr>
              <w:rPr>
                <w:rFonts w:ascii="Tahoma" w:hAnsi="Tahoma" w:cs="Tahoma"/>
                <w:sz w:val="14"/>
                <w:lang w:val="es-MX"/>
              </w:rPr>
            </w:pPr>
            <w:r w:rsidRPr="006321E3">
              <w:rPr>
                <w:rFonts w:ascii="Tahoma" w:hAnsi="Tahoma" w:cs="Tahoma"/>
                <w:sz w:val="14"/>
              </w:rPr>
              <w:t>Atienden la emergencia.</w:t>
            </w:r>
          </w:p>
          <w:p w14:paraId="1990F182" w14:textId="77777777" w:rsidR="008736C8" w:rsidRPr="006321E3" w:rsidRDefault="008736C8" w:rsidP="00913F10">
            <w:pPr>
              <w:pStyle w:val="Prrafodelista"/>
              <w:ind w:left="360"/>
              <w:rPr>
                <w:rFonts w:ascii="Tahoma" w:hAnsi="Tahoma" w:cs="Tahoma"/>
                <w:sz w:val="14"/>
              </w:rPr>
            </w:pPr>
          </w:p>
        </w:tc>
      </w:tr>
      <w:tr w:rsidR="007B269E" w:rsidRPr="006321E3" w14:paraId="47F83B19" w14:textId="77777777" w:rsidTr="002C56B8">
        <w:trPr>
          <w:trHeight w:val="555"/>
        </w:trPr>
        <w:tc>
          <w:tcPr>
            <w:tcW w:w="1984" w:type="dxa"/>
            <w:shd w:val="clear" w:color="auto" w:fill="F2F2F2"/>
            <w:vAlign w:val="center"/>
          </w:tcPr>
          <w:p w14:paraId="5ECFC90A" w14:textId="23938350" w:rsidR="007B269E" w:rsidRPr="006321E3" w:rsidRDefault="007B269E" w:rsidP="00440412">
            <w:pPr>
              <w:pStyle w:val="Encabezado"/>
              <w:jc w:val="center"/>
              <w:rPr>
                <w:rFonts w:ascii="Calibri" w:hAnsi="Calibri" w:cs="Arial"/>
                <w:b/>
                <w:sz w:val="16"/>
                <w:szCs w:val="16"/>
                <w:lang w:val="es-ES" w:eastAsia="es-ES"/>
              </w:rPr>
            </w:pPr>
            <w:r w:rsidRPr="006321E3">
              <w:rPr>
                <w:rFonts w:ascii="Calibri" w:eastAsia="Calibri" w:hAnsi="Calibri" w:cs="Calibri"/>
                <w:b/>
                <w:bCs/>
                <w:color w:val="000000"/>
                <w:sz w:val="14"/>
                <w:szCs w:val="14"/>
                <w:lang w:val="es-MX"/>
              </w:rPr>
              <w:t>PERSONAL DE LA USEBEQ NO BRIGADISTA DE EMERGENCIA</w:t>
            </w:r>
          </w:p>
        </w:tc>
        <w:tc>
          <w:tcPr>
            <w:tcW w:w="709" w:type="dxa"/>
            <w:vAlign w:val="center"/>
          </w:tcPr>
          <w:p w14:paraId="64605E52" w14:textId="63B50AFA" w:rsidR="007B269E" w:rsidRPr="006321E3" w:rsidRDefault="00913F10"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4</w:t>
            </w:r>
          </w:p>
        </w:tc>
        <w:tc>
          <w:tcPr>
            <w:tcW w:w="7016" w:type="dxa"/>
          </w:tcPr>
          <w:p w14:paraId="76AB802E" w14:textId="35FB6F36" w:rsidR="007B269E" w:rsidRPr="006321E3" w:rsidRDefault="007B269E" w:rsidP="00582AB9">
            <w:pPr>
              <w:pStyle w:val="Prrafodelista"/>
              <w:numPr>
                <w:ilvl w:val="0"/>
                <w:numId w:val="8"/>
              </w:numPr>
              <w:rPr>
                <w:rFonts w:ascii="Tahoma" w:hAnsi="Tahoma" w:cs="Tahoma"/>
                <w:sz w:val="14"/>
              </w:rPr>
            </w:pPr>
            <w:r w:rsidRPr="006321E3">
              <w:rPr>
                <w:rFonts w:ascii="Tahoma" w:hAnsi="Tahoma" w:cs="Tahoma"/>
                <w:sz w:val="14"/>
              </w:rPr>
              <w:t>Sigue las indicaciones del brigadista y/o Enlace de Protección Civil.</w:t>
            </w:r>
          </w:p>
          <w:p w14:paraId="2C614BBD" w14:textId="09E629EF" w:rsidR="007B269E" w:rsidRPr="006321E3" w:rsidRDefault="007B269E" w:rsidP="00582AB9">
            <w:pPr>
              <w:pStyle w:val="Prrafodelista"/>
              <w:numPr>
                <w:ilvl w:val="0"/>
                <w:numId w:val="8"/>
              </w:numPr>
              <w:rPr>
                <w:rFonts w:ascii="Tahoma" w:hAnsi="Tahoma" w:cs="Tahoma"/>
                <w:sz w:val="14"/>
              </w:rPr>
            </w:pPr>
            <w:r w:rsidRPr="006321E3">
              <w:rPr>
                <w:rFonts w:ascii="Tahoma" w:hAnsi="Tahoma" w:cs="Tahoma"/>
                <w:sz w:val="14"/>
              </w:rPr>
              <w:t>Se dirige hacia la ruta de evacuación, de acuerdo a lo que su brigadista y/o Enlace de Protección Civil le indique.</w:t>
            </w:r>
          </w:p>
          <w:p w14:paraId="600F59E3" w14:textId="5DE37BF5" w:rsidR="007B269E" w:rsidRPr="006321E3" w:rsidRDefault="007B269E" w:rsidP="00582AB9">
            <w:pPr>
              <w:pStyle w:val="Prrafodelista"/>
              <w:numPr>
                <w:ilvl w:val="0"/>
                <w:numId w:val="8"/>
              </w:numPr>
              <w:rPr>
                <w:rFonts w:ascii="Tahoma" w:hAnsi="Tahoma" w:cs="Tahoma"/>
                <w:sz w:val="14"/>
              </w:rPr>
            </w:pPr>
            <w:r w:rsidRPr="006321E3">
              <w:rPr>
                <w:rFonts w:ascii="Tahoma" w:hAnsi="Tahoma" w:cs="Tahoma"/>
                <w:sz w:val="14"/>
              </w:rPr>
              <w:t>Mantiene el orden en todo momento, por su seguridad</w:t>
            </w:r>
          </w:p>
        </w:tc>
      </w:tr>
      <w:tr w:rsidR="007B269E" w:rsidRPr="006321E3" w14:paraId="2CB65ACC" w14:textId="77777777" w:rsidTr="006D01D1">
        <w:trPr>
          <w:trHeight w:val="541"/>
        </w:trPr>
        <w:tc>
          <w:tcPr>
            <w:tcW w:w="1984" w:type="dxa"/>
            <w:shd w:val="clear" w:color="auto" w:fill="F2F2F2"/>
            <w:vAlign w:val="center"/>
          </w:tcPr>
          <w:p w14:paraId="18FFFB90" w14:textId="6D2161C3" w:rsidR="007B269E" w:rsidRPr="006321E3" w:rsidRDefault="007B269E" w:rsidP="00440412">
            <w:pPr>
              <w:pStyle w:val="Encabezado"/>
              <w:jc w:val="center"/>
              <w:rPr>
                <w:rFonts w:ascii="Calibri" w:hAnsi="Calibri" w:cs="Arial"/>
                <w:b/>
                <w:sz w:val="16"/>
                <w:szCs w:val="16"/>
                <w:lang w:val="es-ES" w:eastAsia="es-ES"/>
              </w:rPr>
            </w:pPr>
            <w:r w:rsidRPr="006321E3">
              <w:rPr>
                <w:rFonts w:ascii="Calibri" w:eastAsia="Calibri" w:hAnsi="Calibri" w:cs="Calibri"/>
                <w:b/>
                <w:bCs/>
                <w:color w:val="000000"/>
                <w:sz w:val="14"/>
                <w:szCs w:val="14"/>
                <w:lang w:val="es-MX"/>
              </w:rPr>
              <w:t>PERSONAL DE LA USEBEQ NO BRIGADISTA DE EMERGENCIA</w:t>
            </w:r>
          </w:p>
        </w:tc>
        <w:tc>
          <w:tcPr>
            <w:tcW w:w="709" w:type="dxa"/>
            <w:vAlign w:val="center"/>
          </w:tcPr>
          <w:p w14:paraId="2F626FBF" w14:textId="55BD30EF" w:rsidR="007B269E" w:rsidRPr="006321E3" w:rsidRDefault="00FA7760"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5</w:t>
            </w:r>
          </w:p>
        </w:tc>
        <w:tc>
          <w:tcPr>
            <w:tcW w:w="7016" w:type="dxa"/>
          </w:tcPr>
          <w:p w14:paraId="3D587C14" w14:textId="20CFB4D6" w:rsidR="007B269E" w:rsidRPr="006321E3" w:rsidRDefault="007B269E" w:rsidP="00582AB9">
            <w:pPr>
              <w:pStyle w:val="Prrafodelista"/>
              <w:numPr>
                <w:ilvl w:val="0"/>
                <w:numId w:val="9"/>
              </w:numPr>
              <w:rPr>
                <w:rFonts w:ascii="Tahoma" w:hAnsi="Tahoma" w:cs="Tahoma"/>
                <w:sz w:val="14"/>
              </w:rPr>
            </w:pPr>
            <w:r w:rsidRPr="006321E3">
              <w:rPr>
                <w:rFonts w:ascii="Tahoma" w:hAnsi="Tahoma" w:cs="Tahoma"/>
                <w:sz w:val="14"/>
              </w:rPr>
              <w:t>Sigue a su brigadista y/o Enlace de Protección Civil.</w:t>
            </w:r>
          </w:p>
          <w:p w14:paraId="069CE7F5" w14:textId="5B592EC3" w:rsidR="007B269E" w:rsidRPr="006321E3" w:rsidRDefault="007B269E" w:rsidP="00582AB9">
            <w:pPr>
              <w:pStyle w:val="Prrafodelista"/>
              <w:numPr>
                <w:ilvl w:val="0"/>
                <w:numId w:val="9"/>
              </w:numPr>
              <w:rPr>
                <w:rFonts w:ascii="Tahoma" w:hAnsi="Tahoma" w:cs="Tahoma"/>
                <w:sz w:val="14"/>
              </w:rPr>
            </w:pPr>
            <w:r w:rsidRPr="006321E3">
              <w:rPr>
                <w:rFonts w:ascii="Tahoma" w:hAnsi="Tahoma" w:cs="Tahoma"/>
                <w:sz w:val="14"/>
              </w:rPr>
              <w:t>Sale caminando en orden y en silencio.</w:t>
            </w:r>
          </w:p>
          <w:p w14:paraId="4C7B4991" w14:textId="0763D173" w:rsidR="007B269E" w:rsidRPr="006321E3" w:rsidRDefault="007B269E" w:rsidP="00582AB9">
            <w:pPr>
              <w:pStyle w:val="Prrafodelista"/>
              <w:numPr>
                <w:ilvl w:val="0"/>
                <w:numId w:val="9"/>
              </w:numPr>
              <w:rPr>
                <w:rFonts w:ascii="Tahoma" w:hAnsi="Tahoma" w:cs="Tahoma"/>
                <w:sz w:val="14"/>
              </w:rPr>
            </w:pPr>
            <w:r w:rsidRPr="006321E3">
              <w:rPr>
                <w:rFonts w:ascii="Tahoma" w:hAnsi="Tahoma" w:cs="Tahoma"/>
                <w:sz w:val="14"/>
              </w:rPr>
              <w:t>Evita regresar por objetos de cualquier índole dejados al interior de los edificios.</w:t>
            </w:r>
          </w:p>
          <w:p w14:paraId="5A5FEA8F" w14:textId="1B66DDC1" w:rsidR="007B269E" w:rsidRPr="006321E3" w:rsidRDefault="007B269E" w:rsidP="00582AB9">
            <w:pPr>
              <w:pStyle w:val="Prrafodelista"/>
              <w:numPr>
                <w:ilvl w:val="0"/>
                <w:numId w:val="9"/>
              </w:numPr>
              <w:rPr>
                <w:rFonts w:ascii="Tahoma" w:hAnsi="Tahoma" w:cs="Tahoma"/>
                <w:sz w:val="14"/>
              </w:rPr>
            </w:pPr>
            <w:r w:rsidRPr="006321E3">
              <w:rPr>
                <w:rFonts w:ascii="Tahoma" w:hAnsi="Tahoma" w:cs="Tahoma"/>
                <w:sz w:val="14"/>
              </w:rPr>
              <w:t>Se coloca en el punto de reunión previamente establecido.</w:t>
            </w:r>
          </w:p>
        </w:tc>
      </w:tr>
      <w:tr w:rsidR="007B269E" w:rsidRPr="006321E3" w14:paraId="138FE686" w14:textId="77777777" w:rsidTr="002C56B8">
        <w:trPr>
          <w:trHeight w:val="585"/>
        </w:trPr>
        <w:tc>
          <w:tcPr>
            <w:tcW w:w="1984" w:type="dxa"/>
            <w:shd w:val="clear" w:color="auto" w:fill="F2F2F2"/>
            <w:vAlign w:val="center"/>
          </w:tcPr>
          <w:p w14:paraId="6AC61EB2" w14:textId="1595EE11" w:rsidR="007B269E" w:rsidRPr="006321E3" w:rsidRDefault="007B269E" w:rsidP="00440412">
            <w:pPr>
              <w:pStyle w:val="Encabezado"/>
              <w:jc w:val="center"/>
              <w:rPr>
                <w:rFonts w:ascii="Calibri" w:hAnsi="Calibri" w:cs="Arial"/>
                <w:b/>
                <w:sz w:val="16"/>
                <w:szCs w:val="16"/>
                <w:lang w:val="es-ES" w:eastAsia="es-ES"/>
              </w:rPr>
            </w:pPr>
            <w:r w:rsidRPr="006321E3">
              <w:rPr>
                <w:rFonts w:ascii="Calibri" w:hAnsi="Calibri" w:cs="Arial"/>
                <w:b/>
                <w:sz w:val="14"/>
                <w:szCs w:val="16"/>
                <w:lang w:val="es-ES" w:eastAsia="es-ES"/>
              </w:rPr>
              <w:t>BRIGADA DE EMERGENCIA DE INMUEBLES DE LA USEBEQ</w:t>
            </w:r>
          </w:p>
        </w:tc>
        <w:tc>
          <w:tcPr>
            <w:tcW w:w="709" w:type="dxa"/>
            <w:vAlign w:val="center"/>
          </w:tcPr>
          <w:p w14:paraId="4D9483A8" w14:textId="560B200F" w:rsidR="007B269E" w:rsidRPr="006321E3" w:rsidRDefault="00FA7760"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6</w:t>
            </w:r>
          </w:p>
        </w:tc>
        <w:tc>
          <w:tcPr>
            <w:tcW w:w="7016" w:type="dxa"/>
          </w:tcPr>
          <w:p w14:paraId="2280DED0" w14:textId="77777777" w:rsidR="007B269E" w:rsidRPr="006321E3" w:rsidRDefault="007B269E" w:rsidP="00582AB9">
            <w:pPr>
              <w:rPr>
                <w:rFonts w:ascii="Tahoma" w:hAnsi="Tahoma" w:cs="Tahoma"/>
                <w:b/>
                <w:sz w:val="14"/>
              </w:rPr>
            </w:pPr>
            <w:r w:rsidRPr="006321E3">
              <w:rPr>
                <w:rFonts w:ascii="Tahoma" w:hAnsi="Tahoma" w:cs="Tahoma"/>
                <w:b/>
                <w:sz w:val="14"/>
              </w:rPr>
              <w:t>ENLACE DE PROTECCIÓN CIVIL O BRIGADISTA</w:t>
            </w:r>
          </w:p>
          <w:p w14:paraId="5596107C" w14:textId="77777777" w:rsidR="007B269E" w:rsidRPr="006321E3" w:rsidRDefault="007B269E" w:rsidP="00582AB9">
            <w:pPr>
              <w:rPr>
                <w:rFonts w:ascii="Tahoma" w:hAnsi="Tahoma" w:cs="Tahoma"/>
                <w:b/>
                <w:sz w:val="14"/>
              </w:rPr>
            </w:pPr>
          </w:p>
          <w:p w14:paraId="6E37175C" w14:textId="1DB06369" w:rsidR="007B269E" w:rsidRPr="006321E3" w:rsidRDefault="007B269E" w:rsidP="00D85421">
            <w:pPr>
              <w:pStyle w:val="Prrafodelista"/>
              <w:numPr>
                <w:ilvl w:val="0"/>
                <w:numId w:val="25"/>
              </w:numPr>
              <w:rPr>
                <w:rFonts w:ascii="Tahoma" w:hAnsi="Tahoma" w:cs="Tahoma"/>
                <w:sz w:val="14"/>
              </w:rPr>
            </w:pPr>
            <w:r w:rsidRPr="006321E3">
              <w:rPr>
                <w:rFonts w:ascii="Tahoma" w:hAnsi="Tahoma" w:cs="Tahoma"/>
                <w:sz w:val="14"/>
              </w:rPr>
              <w:t>Realiza el censo de la población evacuada en el punto de reunión, con apoyo de su formato de Célula, indicando el número total de evacuados, ausentes, visitantes y menores de edad.</w:t>
            </w:r>
          </w:p>
          <w:p w14:paraId="528822FA" w14:textId="250A7828" w:rsidR="007B269E" w:rsidRPr="006321E3" w:rsidRDefault="007B269E" w:rsidP="00D85421">
            <w:pPr>
              <w:pStyle w:val="Prrafodelista"/>
              <w:numPr>
                <w:ilvl w:val="0"/>
                <w:numId w:val="25"/>
              </w:numPr>
              <w:rPr>
                <w:rFonts w:ascii="Tahoma" w:hAnsi="Tahoma" w:cs="Tahoma"/>
                <w:sz w:val="14"/>
              </w:rPr>
            </w:pPr>
            <w:r w:rsidRPr="006321E3">
              <w:rPr>
                <w:rFonts w:ascii="Tahoma" w:hAnsi="Tahoma" w:cs="Tahoma"/>
                <w:sz w:val="14"/>
              </w:rPr>
              <w:t xml:space="preserve">Entrega el formato de su Célula </w:t>
            </w:r>
            <w:proofErr w:type="spellStart"/>
            <w:r w:rsidRPr="006321E3">
              <w:rPr>
                <w:rFonts w:ascii="Tahoma" w:hAnsi="Tahoma" w:cs="Tahoma"/>
                <w:sz w:val="14"/>
              </w:rPr>
              <w:t>requisitado</w:t>
            </w:r>
            <w:proofErr w:type="spellEnd"/>
            <w:r w:rsidRPr="006321E3">
              <w:rPr>
                <w:rFonts w:ascii="Tahoma" w:hAnsi="Tahoma" w:cs="Tahoma"/>
                <w:sz w:val="14"/>
              </w:rPr>
              <w:t xml:space="preserve"> a su Jefe de Piso.</w:t>
            </w:r>
          </w:p>
          <w:p w14:paraId="4BB2A2B7" w14:textId="1F1934C7" w:rsidR="007B269E" w:rsidRPr="006321E3" w:rsidRDefault="007B269E" w:rsidP="00D85421">
            <w:pPr>
              <w:pStyle w:val="Prrafodelista"/>
              <w:numPr>
                <w:ilvl w:val="0"/>
                <w:numId w:val="25"/>
              </w:numPr>
              <w:rPr>
                <w:rFonts w:ascii="Tahoma" w:hAnsi="Tahoma" w:cs="Tahoma"/>
                <w:sz w:val="14"/>
              </w:rPr>
            </w:pPr>
            <w:r w:rsidRPr="006321E3">
              <w:rPr>
                <w:rFonts w:ascii="Tahoma" w:hAnsi="Tahoma" w:cs="Tahoma"/>
                <w:sz w:val="14"/>
              </w:rPr>
              <w:t>Regresa al punto de reunión con su Célula, procura mantener a los evacuados tranquilos, en orden una distancia de 1.5 a 2 metros entre sí, siempre que el espacio disponible lo permita.</w:t>
            </w:r>
          </w:p>
          <w:p w14:paraId="16ECC009" w14:textId="606D6623" w:rsidR="007B269E" w:rsidRPr="006321E3" w:rsidRDefault="007B269E" w:rsidP="00582AB9">
            <w:pPr>
              <w:pStyle w:val="Prrafodelista"/>
              <w:ind w:left="360"/>
              <w:rPr>
                <w:rFonts w:ascii="Tahoma" w:hAnsi="Tahoma" w:cs="Tahoma"/>
                <w:sz w:val="14"/>
              </w:rPr>
            </w:pPr>
          </w:p>
        </w:tc>
      </w:tr>
      <w:tr w:rsidR="007B269E" w:rsidRPr="006321E3" w14:paraId="2D4D8F66" w14:textId="77777777" w:rsidTr="002C56B8">
        <w:trPr>
          <w:trHeight w:val="585"/>
        </w:trPr>
        <w:tc>
          <w:tcPr>
            <w:tcW w:w="1984" w:type="dxa"/>
            <w:shd w:val="clear" w:color="auto" w:fill="F2F2F2"/>
            <w:vAlign w:val="center"/>
          </w:tcPr>
          <w:p w14:paraId="02AB604D" w14:textId="33DAB128" w:rsidR="007B269E" w:rsidRPr="006321E3" w:rsidRDefault="007B269E" w:rsidP="00440412">
            <w:pPr>
              <w:pStyle w:val="Encabezado"/>
              <w:jc w:val="center"/>
              <w:rPr>
                <w:rFonts w:ascii="Calibri" w:eastAsia="Calibri" w:hAnsi="Calibri" w:cs="Calibri"/>
                <w:b/>
                <w:bCs/>
                <w:color w:val="000000"/>
                <w:sz w:val="14"/>
                <w:szCs w:val="14"/>
                <w:lang w:val="es-MX"/>
              </w:rPr>
            </w:pPr>
            <w:r w:rsidRPr="006321E3">
              <w:rPr>
                <w:rFonts w:ascii="Calibri" w:hAnsi="Calibri" w:cs="Arial"/>
                <w:b/>
                <w:sz w:val="14"/>
                <w:szCs w:val="16"/>
                <w:lang w:val="es-ES" w:eastAsia="es-ES"/>
              </w:rPr>
              <w:t>BRIGADA DE EMERGENCIA DE INMUEBLES DE LA USEBEQ</w:t>
            </w:r>
          </w:p>
        </w:tc>
        <w:tc>
          <w:tcPr>
            <w:tcW w:w="709" w:type="dxa"/>
            <w:vAlign w:val="center"/>
          </w:tcPr>
          <w:p w14:paraId="039A1DFA" w14:textId="4E9C0C0E" w:rsidR="007B269E" w:rsidRPr="006321E3" w:rsidRDefault="00FA7760"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6a</w:t>
            </w:r>
          </w:p>
        </w:tc>
        <w:tc>
          <w:tcPr>
            <w:tcW w:w="7016" w:type="dxa"/>
          </w:tcPr>
          <w:p w14:paraId="27552CD8" w14:textId="77777777" w:rsidR="007B269E" w:rsidRPr="006321E3" w:rsidRDefault="007B269E" w:rsidP="006E4DFF">
            <w:pPr>
              <w:rPr>
                <w:rFonts w:ascii="Tahoma" w:hAnsi="Tahoma" w:cs="Tahoma"/>
                <w:b/>
                <w:sz w:val="14"/>
              </w:rPr>
            </w:pPr>
            <w:r w:rsidRPr="006321E3">
              <w:rPr>
                <w:rFonts w:ascii="Tahoma" w:hAnsi="Tahoma" w:cs="Tahoma"/>
                <w:b/>
                <w:sz w:val="14"/>
              </w:rPr>
              <w:t>JEFE DE PISO</w:t>
            </w:r>
          </w:p>
          <w:p w14:paraId="22848BBB" w14:textId="77777777" w:rsidR="007B269E" w:rsidRPr="006321E3" w:rsidRDefault="007B269E" w:rsidP="006E4DFF">
            <w:pPr>
              <w:rPr>
                <w:rFonts w:ascii="Tahoma" w:hAnsi="Tahoma" w:cs="Tahoma"/>
                <w:b/>
                <w:sz w:val="14"/>
              </w:rPr>
            </w:pPr>
          </w:p>
          <w:p w14:paraId="0D3FB0E4" w14:textId="3A75D6EF" w:rsidR="007B269E" w:rsidRPr="006321E3" w:rsidRDefault="007B269E" w:rsidP="00101080">
            <w:pPr>
              <w:pStyle w:val="Prrafodelista"/>
              <w:numPr>
                <w:ilvl w:val="0"/>
                <w:numId w:val="26"/>
              </w:numPr>
              <w:rPr>
                <w:rFonts w:ascii="Tahoma" w:hAnsi="Tahoma" w:cs="Tahoma"/>
                <w:sz w:val="14"/>
              </w:rPr>
            </w:pPr>
            <w:r w:rsidRPr="006321E3">
              <w:rPr>
                <w:rFonts w:ascii="Tahoma" w:hAnsi="Tahoma" w:cs="Tahoma"/>
                <w:sz w:val="14"/>
              </w:rPr>
              <w:t>Identifica a los Enlaces de Protección Civil a su cargo, los banderines de puntos de repliegue de sus enlaces y/o brigadistas.</w:t>
            </w:r>
          </w:p>
          <w:p w14:paraId="5F71CB15" w14:textId="4E695885" w:rsidR="007B269E" w:rsidRPr="006321E3" w:rsidRDefault="007B269E" w:rsidP="00101080">
            <w:pPr>
              <w:pStyle w:val="Prrafodelista"/>
              <w:numPr>
                <w:ilvl w:val="0"/>
                <w:numId w:val="26"/>
              </w:numPr>
              <w:rPr>
                <w:rFonts w:ascii="Tahoma" w:hAnsi="Tahoma" w:cs="Tahoma"/>
                <w:sz w:val="14"/>
              </w:rPr>
            </w:pPr>
            <w:r w:rsidRPr="006321E3">
              <w:rPr>
                <w:rFonts w:ascii="Tahoma" w:hAnsi="Tahoma" w:cs="Tahoma"/>
                <w:sz w:val="14"/>
              </w:rPr>
              <w:t xml:space="preserve">Concentra todos los formatos de Células requisitados, de parte de sus Enlaces. </w:t>
            </w:r>
          </w:p>
          <w:p w14:paraId="4A7CB58C" w14:textId="7C79240F" w:rsidR="007B269E" w:rsidRPr="006321E3" w:rsidRDefault="007B269E" w:rsidP="00101080">
            <w:pPr>
              <w:pStyle w:val="Prrafodelista"/>
              <w:numPr>
                <w:ilvl w:val="0"/>
                <w:numId w:val="26"/>
              </w:numPr>
              <w:rPr>
                <w:rFonts w:ascii="Tahoma" w:hAnsi="Tahoma" w:cs="Tahoma"/>
                <w:sz w:val="14"/>
              </w:rPr>
            </w:pPr>
            <w:r w:rsidRPr="006321E3">
              <w:rPr>
                <w:rFonts w:ascii="Tahoma" w:hAnsi="Tahoma" w:cs="Tahoma"/>
                <w:sz w:val="14"/>
              </w:rPr>
              <w:t>Entrega sus Formatos de Célula a su Jefe de Brigada.</w:t>
            </w:r>
          </w:p>
        </w:tc>
      </w:tr>
      <w:tr w:rsidR="007B269E" w:rsidRPr="006321E3" w14:paraId="287B47A0" w14:textId="77777777" w:rsidTr="002C56B8">
        <w:trPr>
          <w:trHeight w:val="585"/>
        </w:trPr>
        <w:tc>
          <w:tcPr>
            <w:tcW w:w="1984" w:type="dxa"/>
            <w:shd w:val="clear" w:color="auto" w:fill="F2F2F2"/>
            <w:vAlign w:val="center"/>
          </w:tcPr>
          <w:p w14:paraId="128B6093" w14:textId="67CB2119" w:rsidR="007B269E" w:rsidRPr="006321E3" w:rsidRDefault="007B269E" w:rsidP="00440412">
            <w:pPr>
              <w:pStyle w:val="Encabezado"/>
              <w:jc w:val="center"/>
              <w:rPr>
                <w:rFonts w:ascii="Calibri" w:hAnsi="Calibri" w:cs="Arial"/>
                <w:b/>
                <w:sz w:val="16"/>
                <w:szCs w:val="16"/>
                <w:lang w:val="es-ES" w:eastAsia="es-ES"/>
              </w:rPr>
            </w:pPr>
            <w:r w:rsidRPr="006321E3">
              <w:rPr>
                <w:rFonts w:ascii="Calibri" w:hAnsi="Calibri" w:cs="Arial"/>
                <w:b/>
                <w:sz w:val="14"/>
                <w:szCs w:val="16"/>
                <w:lang w:val="es-ES" w:eastAsia="es-ES"/>
              </w:rPr>
              <w:t>BRIGADA DE EMERGENCIA DE INMUEBLES DE LA USEBEQ</w:t>
            </w:r>
          </w:p>
        </w:tc>
        <w:tc>
          <w:tcPr>
            <w:tcW w:w="709" w:type="dxa"/>
            <w:vAlign w:val="center"/>
          </w:tcPr>
          <w:p w14:paraId="08049C3B" w14:textId="53874DA6" w:rsidR="007B269E" w:rsidRPr="006321E3" w:rsidRDefault="00FA7760"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7</w:t>
            </w:r>
          </w:p>
        </w:tc>
        <w:tc>
          <w:tcPr>
            <w:tcW w:w="7016" w:type="dxa"/>
          </w:tcPr>
          <w:p w14:paraId="62566C08" w14:textId="42C65FD9" w:rsidR="007B269E" w:rsidRPr="006321E3" w:rsidRDefault="007B269E" w:rsidP="0099566D">
            <w:pPr>
              <w:pStyle w:val="Prrafodelista"/>
              <w:numPr>
                <w:ilvl w:val="0"/>
                <w:numId w:val="27"/>
              </w:numPr>
              <w:jc w:val="both"/>
              <w:rPr>
                <w:rFonts w:ascii="Tahoma" w:hAnsi="Tahoma" w:cs="Tahoma"/>
                <w:sz w:val="14"/>
              </w:rPr>
            </w:pPr>
            <w:r w:rsidRPr="006321E3">
              <w:rPr>
                <w:rFonts w:ascii="Tahoma" w:hAnsi="Tahoma" w:cs="Tahoma"/>
                <w:sz w:val="14"/>
              </w:rPr>
              <w:t>El Consejo Interno de la UIPC, designa previamente personal especializado que verifica las instalaciones y toma la decisión de evacuarlas o continuar con las actividades cotidianas.</w:t>
            </w:r>
          </w:p>
        </w:tc>
      </w:tr>
      <w:tr w:rsidR="007B269E" w:rsidRPr="006321E3" w14:paraId="4814F43A" w14:textId="77777777" w:rsidTr="002C56B8">
        <w:trPr>
          <w:trHeight w:val="585"/>
        </w:trPr>
        <w:tc>
          <w:tcPr>
            <w:tcW w:w="1984" w:type="dxa"/>
            <w:shd w:val="clear" w:color="auto" w:fill="F2F2F2"/>
            <w:vAlign w:val="center"/>
          </w:tcPr>
          <w:p w14:paraId="1C777B00" w14:textId="76C1A68D" w:rsidR="007B269E" w:rsidRPr="006321E3" w:rsidRDefault="007B269E" w:rsidP="00440412">
            <w:pPr>
              <w:pStyle w:val="Encabezado"/>
              <w:jc w:val="center"/>
              <w:rPr>
                <w:rFonts w:ascii="Calibri" w:eastAsia="Calibri" w:hAnsi="Calibri" w:cs="Calibri"/>
                <w:b/>
                <w:bCs/>
                <w:color w:val="000000"/>
                <w:sz w:val="14"/>
                <w:szCs w:val="14"/>
                <w:lang w:val="es-MX"/>
              </w:rPr>
            </w:pPr>
            <w:r w:rsidRPr="006321E3">
              <w:rPr>
                <w:rFonts w:ascii="Calibri" w:hAnsi="Calibri" w:cs="Arial"/>
                <w:b/>
                <w:sz w:val="14"/>
                <w:szCs w:val="16"/>
                <w:lang w:val="es-ES" w:eastAsia="es-ES"/>
              </w:rPr>
              <w:t>BRIGADA DE EMERGENCIA DE INMUEBLES DE LA USEBEQ</w:t>
            </w:r>
          </w:p>
        </w:tc>
        <w:tc>
          <w:tcPr>
            <w:tcW w:w="709" w:type="dxa"/>
            <w:vAlign w:val="center"/>
          </w:tcPr>
          <w:p w14:paraId="2EB6797B" w14:textId="08BACDF9" w:rsidR="007B269E" w:rsidRPr="006321E3" w:rsidRDefault="00FA7760"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7a</w:t>
            </w:r>
          </w:p>
        </w:tc>
        <w:tc>
          <w:tcPr>
            <w:tcW w:w="7016" w:type="dxa"/>
          </w:tcPr>
          <w:p w14:paraId="7DA79BDE" w14:textId="77777777" w:rsidR="007B269E" w:rsidRPr="006321E3" w:rsidRDefault="007B269E" w:rsidP="0099566D">
            <w:pPr>
              <w:rPr>
                <w:rFonts w:ascii="Tahoma" w:hAnsi="Tahoma" w:cs="Tahoma"/>
                <w:sz w:val="14"/>
              </w:rPr>
            </w:pPr>
            <w:r w:rsidRPr="006321E3">
              <w:rPr>
                <w:rFonts w:ascii="Tahoma" w:hAnsi="Tahoma" w:cs="Tahoma"/>
                <w:b/>
                <w:sz w:val="14"/>
              </w:rPr>
              <w:t>NO SE IDENTIFICÓ AFECTACIÓN EN EL INMUEBLE</w:t>
            </w:r>
          </w:p>
          <w:p w14:paraId="72AD1312" w14:textId="77777777" w:rsidR="007B269E" w:rsidRPr="006321E3" w:rsidRDefault="007B269E" w:rsidP="006E4DFF">
            <w:pPr>
              <w:rPr>
                <w:rFonts w:ascii="Tahoma" w:hAnsi="Tahoma" w:cs="Tahoma"/>
                <w:sz w:val="14"/>
              </w:rPr>
            </w:pPr>
          </w:p>
          <w:p w14:paraId="13FC1096" w14:textId="0D50DFF9" w:rsidR="007B269E" w:rsidRPr="006321E3" w:rsidRDefault="007B269E" w:rsidP="0099566D">
            <w:pPr>
              <w:pStyle w:val="Prrafodelista"/>
              <w:numPr>
                <w:ilvl w:val="0"/>
                <w:numId w:val="27"/>
              </w:numPr>
              <w:rPr>
                <w:rFonts w:ascii="Tahoma" w:hAnsi="Tahoma" w:cs="Tahoma"/>
                <w:sz w:val="14"/>
              </w:rPr>
            </w:pPr>
            <w:r w:rsidRPr="006321E3">
              <w:rPr>
                <w:rFonts w:ascii="Tahoma" w:hAnsi="Tahoma" w:cs="Tahoma"/>
                <w:sz w:val="14"/>
              </w:rPr>
              <w:t>Personal especializado entrega al Jefe de Brigada el formato con la opinión técnica de que no se detectaron afectaciones y aquél informa a los Jefes de Piso que es posible regresar al inmueble.</w:t>
            </w:r>
          </w:p>
        </w:tc>
      </w:tr>
      <w:tr w:rsidR="007B269E" w:rsidRPr="006321E3" w14:paraId="558AA141" w14:textId="77777777" w:rsidTr="002C56B8">
        <w:trPr>
          <w:trHeight w:val="585"/>
        </w:trPr>
        <w:tc>
          <w:tcPr>
            <w:tcW w:w="1984" w:type="dxa"/>
            <w:shd w:val="clear" w:color="auto" w:fill="F2F2F2"/>
            <w:vAlign w:val="center"/>
          </w:tcPr>
          <w:p w14:paraId="66EA3593" w14:textId="7E1F73B1" w:rsidR="007B269E" w:rsidRPr="006321E3" w:rsidRDefault="007B269E" w:rsidP="00440412">
            <w:pPr>
              <w:pStyle w:val="Encabezado"/>
              <w:jc w:val="center"/>
              <w:rPr>
                <w:rFonts w:ascii="Calibri" w:eastAsia="Calibri" w:hAnsi="Calibri" w:cs="Calibri"/>
                <w:b/>
                <w:bCs/>
                <w:color w:val="000000"/>
                <w:sz w:val="14"/>
                <w:szCs w:val="14"/>
                <w:lang w:val="es-MX"/>
              </w:rPr>
            </w:pPr>
            <w:r w:rsidRPr="006321E3">
              <w:rPr>
                <w:rFonts w:ascii="Calibri" w:hAnsi="Calibri" w:cs="Arial"/>
                <w:b/>
                <w:sz w:val="14"/>
                <w:szCs w:val="16"/>
                <w:lang w:val="es-ES" w:eastAsia="es-ES"/>
              </w:rPr>
              <w:lastRenderedPageBreak/>
              <w:t>BRIGADA DE EMERGENCIA DE INMUEBLES DE LA USEBEQ</w:t>
            </w:r>
          </w:p>
        </w:tc>
        <w:tc>
          <w:tcPr>
            <w:tcW w:w="709" w:type="dxa"/>
            <w:vAlign w:val="center"/>
          </w:tcPr>
          <w:p w14:paraId="421646CE" w14:textId="017C75D2" w:rsidR="007B269E" w:rsidRPr="006321E3" w:rsidRDefault="00FA7760"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7b</w:t>
            </w:r>
          </w:p>
        </w:tc>
        <w:tc>
          <w:tcPr>
            <w:tcW w:w="7016" w:type="dxa"/>
          </w:tcPr>
          <w:p w14:paraId="242E8AD6" w14:textId="77777777" w:rsidR="007B269E" w:rsidRPr="006321E3" w:rsidRDefault="007B269E" w:rsidP="0099566D">
            <w:pPr>
              <w:rPr>
                <w:rFonts w:ascii="Tahoma" w:hAnsi="Tahoma" w:cs="Tahoma"/>
                <w:sz w:val="14"/>
              </w:rPr>
            </w:pPr>
            <w:r w:rsidRPr="006321E3">
              <w:rPr>
                <w:rFonts w:ascii="Tahoma" w:hAnsi="Tahoma" w:cs="Tahoma"/>
                <w:b/>
                <w:sz w:val="14"/>
              </w:rPr>
              <w:t>SE IDENTIFICÓ AFECTACIÓN EN EL INMUEBLE</w:t>
            </w:r>
          </w:p>
          <w:p w14:paraId="28910C02" w14:textId="1E21A899" w:rsidR="007B269E" w:rsidRPr="006321E3" w:rsidRDefault="007B269E" w:rsidP="0099566D">
            <w:pPr>
              <w:pStyle w:val="Prrafodelista"/>
              <w:numPr>
                <w:ilvl w:val="0"/>
                <w:numId w:val="27"/>
              </w:numPr>
              <w:rPr>
                <w:rFonts w:ascii="Tahoma" w:hAnsi="Tahoma" w:cs="Tahoma"/>
                <w:sz w:val="14"/>
              </w:rPr>
            </w:pPr>
            <w:r w:rsidRPr="006321E3">
              <w:rPr>
                <w:rFonts w:ascii="Tahoma" w:hAnsi="Tahoma" w:cs="Tahoma"/>
                <w:sz w:val="14"/>
              </w:rPr>
              <w:t>Personal especializado entrega al Jefe de Brigada el formato con la opinión técnica de que se detectaron afectaciones, y aquél gira instrucciones a sus Jefes de Piso para que inicien la evacuación.</w:t>
            </w:r>
          </w:p>
          <w:p w14:paraId="5F868184" w14:textId="0C4DBE91" w:rsidR="007B269E" w:rsidRPr="006321E3" w:rsidRDefault="007B269E" w:rsidP="0099566D">
            <w:pPr>
              <w:pStyle w:val="Prrafodelista"/>
              <w:numPr>
                <w:ilvl w:val="0"/>
                <w:numId w:val="27"/>
              </w:numPr>
              <w:rPr>
                <w:rFonts w:ascii="Tahoma" w:hAnsi="Tahoma" w:cs="Tahoma"/>
                <w:sz w:val="14"/>
              </w:rPr>
            </w:pPr>
            <w:r w:rsidRPr="006321E3">
              <w:rPr>
                <w:rFonts w:ascii="Tahoma" w:hAnsi="Tahoma" w:cs="Tahoma"/>
                <w:sz w:val="14"/>
              </w:rPr>
              <w:t>La UIPC evacúa al personal y visitantes hacia el exterior del inmueble</w:t>
            </w:r>
          </w:p>
          <w:p w14:paraId="55EF39D6" w14:textId="62C01345" w:rsidR="007B269E" w:rsidRPr="006321E3" w:rsidRDefault="007B269E" w:rsidP="0099566D">
            <w:pPr>
              <w:pStyle w:val="Prrafodelista"/>
              <w:numPr>
                <w:ilvl w:val="0"/>
                <w:numId w:val="27"/>
              </w:numPr>
              <w:rPr>
                <w:rFonts w:ascii="Tahoma" w:hAnsi="Tahoma" w:cs="Tahoma"/>
                <w:sz w:val="14"/>
              </w:rPr>
            </w:pPr>
            <w:r w:rsidRPr="006321E3">
              <w:rPr>
                <w:rFonts w:ascii="Tahoma" w:hAnsi="Tahoma" w:cs="Tahoma"/>
                <w:sz w:val="14"/>
              </w:rPr>
              <w:t>La UIPC guía y resguarda a los evacuados hacia el exterior del inmueble.</w:t>
            </w:r>
          </w:p>
        </w:tc>
      </w:tr>
      <w:tr w:rsidR="007B269E" w:rsidRPr="006321E3" w14:paraId="48639A95" w14:textId="77777777" w:rsidTr="002C56B8">
        <w:trPr>
          <w:trHeight w:val="585"/>
        </w:trPr>
        <w:tc>
          <w:tcPr>
            <w:tcW w:w="1984" w:type="dxa"/>
            <w:shd w:val="clear" w:color="auto" w:fill="F2F2F2"/>
            <w:vAlign w:val="center"/>
          </w:tcPr>
          <w:p w14:paraId="67011F7D" w14:textId="34B05D8B" w:rsidR="007B269E" w:rsidRPr="006321E3" w:rsidRDefault="007B269E" w:rsidP="00440412">
            <w:pPr>
              <w:pStyle w:val="Encabezado"/>
              <w:jc w:val="center"/>
              <w:rPr>
                <w:rFonts w:ascii="Calibri" w:eastAsia="Calibri" w:hAnsi="Calibri" w:cs="Calibri"/>
                <w:b/>
                <w:bCs/>
                <w:color w:val="000000"/>
                <w:sz w:val="14"/>
                <w:szCs w:val="14"/>
                <w:lang w:val="es-MX"/>
              </w:rPr>
            </w:pPr>
            <w:r w:rsidRPr="006321E3">
              <w:rPr>
                <w:rFonts w:ascii="Calibri" w:eastAsia="Calibri" w:hAnsi="Calibri" w:cs="Calibri"/>
                <w:b/>
                <w:bCs/>
                <w:color w:val="000000"/>
                <w:sz w:val="14"/>
                <w:szCs w:val="14"/>
                <w:lang w:val="es-MX"/>
              </w:rPr>
              <w:t>PERSONAL DE LA USEBEQ NO BRIGADISTA DE EMERGENCIA</w:t>
            </w:r>
          </w:p>
        </w:tc>
        <w:tc>
          <w:tcPr>
            <w:tcW w:w="709" w:type="dxa"/>
            <w:vAlign w:val="center"/>
          </w:tcPr>
          <w:p w14:paraId="3121E237" w14:textId="1EC09AC9" w:rsidR="007B269E" w:rsidRPr="006321E3" w:rsidRDefault="00FA7760" w:rsidP="00440412">
            <w:pPr>
              <w:pStyle w:val="Encabezado"/>
              <w:jc w:val="center"/>
              <w:rPr>
                <w:rFonts w:ascii="Calibri" w:hAnsi="Calibri" w:cs="Arial"/>
                <w:b/>
                <w:sz w:val="16"/>
                <w:szCs w:val="16"/>
                <w:lang w:val="es-ES" w:eastAsia="es-ES"/>
              </w:rPr>
            </w:pPr>
            <w:r w:rsidRPr="006321E3">
              <w:rPr>
                <w:rFonts w:ascii="Calibri" w:hAnsi="Calibri" w:cs="Arial"/>
                <w:b/>
                <w:sz w:val="16"/>
                <w:szCs w:val="16"/>
                <w:lang w:val="es-ES" w:eastAsia="es-ES"/>
              </w:rPr>
              <w:t>8</w:t>
            </w:r>
          </w:p>
        </w:tc>
        <w:tc>
          <w:tcPr>
            <w:tcW w:w="7016" w:type="dxa"/>
          </w:tcPr>
          <w:p w14:paraId="786469AE" w14:textId="77777777" w:rsidR="007B269E" w:rsidRPr="006321E3" w:rsidRDefault="007B269E" w:rsidP="006E4DFF">
            <w:pPr>
              <w:rPr>
                <w:rFonts w:ascii="Tahoma" w:hAnsi="Tahoma" w:cs="Tahoma"/>
                <w:sz w:val="14"/>
              </w:rPr>
            </w:pPr>
          </w:p>
          <w:p w14:paraId="7BF02FB8" w14:textId="7D0A43CD" w:rsidR="007B269E" w:rsidRPr="006321E3" w:rsidRDefault="007B269E" w:rsidP="0099566D">
            <w:pPr>
              <w:pStyle w:val="Prrafodelista"/>
              <w:numPr>
                <w:ilvl w:val="0"/>
                <w:numId w:val="28"/>
              </w:numPr>
              <w:rPr>
                <w:rFonts w:ascii="Tahoma" w:hAnsi="Tahoma" w:cs="Tahoma"/>
                <w:sz w:val="14"/>
              </w:rPr>
            </w:pPr>
            <w:r w:rsidRPr="006321E3">
              <w:rPr>
                <w:rFonts w:ascii="Tahoma" w:hAnsi="Tahoma" w:cs="Tahoma"/>
                <w:sz w:val="14"/>
              </w:rPr>
              <w:t>Sigue las indicaciones del brigadista y/o Enlace de Protección Civil.</w:t>
            </w:r>
          </w:p>
        </w:tc>
      </w:tr>
    </w:tbl>
    <w:p w14:paraId="425924A3" w14:textId="77777777" w:rsidR="00EE59D8" w:rsidRPr="006321E3" w:rsidRDefault="00EE59D8" w:rsidP="00D8539A">
      <w:pPr>
        <w:pStyle w:val="TitFunciones"/>
        <w:rPr>
          <w:lang w:val="es-ES"/>
        </w:rPr>
      </w:pPr>
    </w:p>
    <w:p w14:paraId="70DF5BE0" w14:textId="77777777" w:rsidR="00391F19" w:rsidRPr="006321E3" w:rsidRDefault="005C0384" w:rsidP="00D8539A">
      <w:pPr>
        <w:pStyle w:val="TitFunciones"/>
      </w:pPr>
      <w:r w:rsidRPr="006321E3">
        <w:t xml:space="preserve">FORMAS Y </w:t>
      </w:r>
      <w:r w:rsidR="00391F19" w:rsidRPr="006321E3">
        <w:t>REGISTROS</w:t>
      </w:r>
    </w:p>
    <w:p w14:paraId="43D49856" w14:textId="77777777" w:rsidR="00E2655C" w:rsidRPr="006321E3" w:rsidRDefault="00E2655C" w:rsidP="00D8539A">
      <w:pPr>
        <w:pStyle w:val="TitFunciones"/>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8931"/>
      </w:tblGrid>
      <w:tr w:rsidR="008927ED" w:rsidRPr="006321E3" w14:paraId="143FF215" w14:textId="77777777" w:rsidTr="008927ED">
        <w:trPr>
          <w:cantSplit/>
          <w:trHeight w:val="712"/>
        </w:trPr>
        <w:tc>
          <w:tcPr>
            <w:tcW w:w="992" w:type="dxa"/>
            <w:shd w:val="clear" w:color="auto" w:fill="D9D9D9"/>
            <w:vAlign w:val="center"/>
          </w:tcPr>
          <w:p w14:paraId="4DE4EDBD" w14:textId="77777777" w:rsidR="008927ED" w:rsidRPr="006321E3" w:rsidRDefault="008927ED" w:rsidP="00E276F1">
            <w:pPr>
              <w:pStyle w:val="Ttulo3"/>
              <w:jc w:val="center"/>
              <w:rPr>
                <w:rFonts w:ascii="Calibri" w:hAnsi="Calibri" w:cs="Arial"/>
                <w:bCs w:val="0"/>
                <w:color w:val="000000"/>
                <w:sz w:val="14"/>
                <w:szCs w:val="14"/>
              </w:rPr>
            </w:pPr>
            <w:r w:rsidRPr="006321E3">
              <w:rPr>
                <w:rFonts w:ascii="Calibri" w:hAnsi="Calibri" w:cs="Arial"/>
                <w:bCs w:val="0"/>
                <w:color w:val="000000"/>
                <w:sz w:val="14"/>
                <w:szCs w:val="14"/>
              </w:rPr>
              <w:t>CÓDIGO</w:t>
            </w:r>
          </w:p>
        </w:tc>
        <w:tc>
          <w:tcPr>
            <w:tcW w:w="8931" w:type="dxa"/>
            <w:shd w:val="clear" w:color="auto" w:fill="D9D9D9"/>
            <w:vAlign w:val="center"/>
          </w:tcPr>
          <w:p w14:paraId="628144F9" w14:textId="77777777" w:rsidR="008927ED" w:rsidRPr="006321E3" w:rsidRDefault="008927ED" w:rsidP="00E276F1">
            <w:pPr>
              <w:pStyle w:val="Ttulo3"/>
              <w:jc w:val="center"/>
              <w:rPr>
                <w:rFonts w:ascii="Calibri" w:hAnsi="Calibri" w:cs="Arial"/>
                <w:bCs w:val="0"/>
                <w:color w:val="000000"/>
                <w:sz w:val="14"/>
                <w:szCs w:val="14"/>
              </w:rPr>
            </w:pPr>
            <w:r w:rsidRPr="006321E3">
              <w:rPr>
                <w:rFonts w:ascii="Calibri" w:hAnsi="Calibri" w:cs="Arial"/>
                <w:bCs w:val="0"/>
                <w:color w:val="000000"/>
                <w:sz w:val="14"/>
                <w:szCs w:val="14"/>
              </w:rPr>
              <w:t>NOMBRE DEL REGISTRO</w:t>
            </w:r>
          </w:p>
        </w:tc>
      </w:tr>
      <w:tr w:rsidR="008927ED" w:rsidRPr="006321E3" w14:paraId="506EA8B0" w14:textId="77777777" w:rsidTr="008927ED">
        <w:trPr>
          <w:cantSplit/>
          <w:trHeight w:val="463"/>
        </w:trPr>
        <w:tc>
          <w:tcPr>
            <w:tcW w:w="992" w:type="dxa"/>
            <w:vAlign w:val="center"/>
          </w:tcPr>
          <w:p w14:paraId="7436B923" w14:textId="77777777" w:rsidR="008927ED" w:rsidRPr="006321E3" w:rsidRDefault="008927ED" w:rsidP="009059E2">
            <w:pPr>
              <w:rPr>
                <w:rFonts w:ascii="Calibri" w:hAnsi="Calibri" w:cs="Arial"/>
                <w:sz w:val="14"/>
                <w:szCs w:val="14"/>
              </w:rPr>
            </w:pPr>
          </w:p>
        </w:tc>
        <w:tc>
          <w:tcPr>
            <w:tcW w:w="8931" w:type="dxa"/>
            <w:vAlign w:val="center"/>
          </w:tcPr>
          <w:p w14:paraId="726965AE" w14:textId="77777777" w:rsidR="008927ED" w:rsidRPr="006321E3" w:rsidRDefault="008927ED" w:rsidP="00516548">
            <w:pPr>
              <w:pStyle w:val="Encabezado"/>
              <w:rPr>
                <w:rFonts w:ascii="Calibri" w:hAnsi="Calibri" w:cs="Arial"/>
                <w:sz w:val="14"/>
                <w:szCs w:val="14"/>
                <w:lang w:val="es-ES"/>
              </w:rPr>
            </w:pPr>
          </w:p>
        </w:tc>
      </w:tr>
    </w:tbl>
    <w:p w14:paraId="404A581B" w14:textId="77777777" w:rsidR="001B1957" w:rsidRPr="006321E3" w:rsidRDefault="001B1957" w:rsidP="00192B38">
      <w:pPr>
        <w:pStyle w:val="GENERAL"/>
        <w:spacing w:after="0"/>
        <w:rPr>
          <w:lang w:val="es-ES"/>
        </w:rPr>
      </w:pPr>
    </w:p>
    <w:p w14:paraId="7F22DA6C" w14:textId="77777777" w:rsidR="005C0384" w:rsidRPr="006321E3" w:rsidRDefault="008927ED" w:rsidP="00D8539A">
      <w:pPr>
        <w:pStyle w:val="TitFunciones"/>
      </w:pPr>
      <w:r w:rsidRPr="006321E3">
        <w:t xml:space="preserve"> </w:t>
      </w:r>
      <w:r w:rsidR="005C0384" w:rsidRPr="006321E3">
        <w:t>CAMBIOS DE ESTA VERSIÓN</w:t>
      </w:r>
    </w:p>
    <w:p w14:paraId="77226089" w14:textId="77777777" w:rsidR="00E2655C" w:rsidRPr="006321E3" w:rsidRDefault="00E2655C" w:rsidP="00D8539A">
      <w:pPr>
        <w:pStyle w:val="TitFunciones"/>
      </w:pP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4"/>
        <w:gridCol w:w="7513"/>
      </w:tblGrid>
      <w:tr w:rsidR="00FA3979" w:rsidRPr="006321E3" w14:paraId="40A56CBF" w14:textId="77777777" w:rsidTr="00FA3979">
        <w:trPr>
          <w:trHeight w:val="510"/>
          <w:tblHeader/>
        </w:trPr>
        <w:tc>
          <w:tcPr>
            <w:tcW w:w="1134" w:type="dxa"/>
            <w:shd w:val="clear" w:color="auto" w:fill="F2F2F2"/>
            <w:vAlign w:val="center"/>
          </w:tcPr>
          <w:p w14:paraId="7CDE58FC" w14:textId="77777777" w:rsidR="00FA3979" w:rsidRPr="006321E3" w:rsidRDefault="00FA3979" w:rsidP="00BD65B1">
            <w:pPr>
              <w:tabs>
                <w:tab w:val="center" w:pos="4252"/>
                <w:tab w:val="right" w:pos="8504"/>
              </w:tabs>
              <w:jc w:val="center"/>
              <w:rPr>
                <w:rFonts w:ascii="Arial" w:hAnsi="Arial" w:cs="Arial"/>
                <w:b/>
                <w:sz w:val="14"/>
                <w:szCs w:val="14"/>
                <w:lang w:eastAsia="es-ES"/>
              </w:rPr>
            </w:pPr>
            <w:r w:rsidRPr="006321E3">
              <w:rPr>
                <w:rFonts w:ascii="Arial" w:hAnsi="Arial" w:cs="Arial"/>
                <w:b/>
                <w:sz w:val="14"/>
                <w:szCs w:val="14"/>
                <w:lang w:eastAsia="es-ES"/>
              </w:rPr>
              <w:t>Versión del Procedimiento</w:t>
            </w:r>
          </w:p>
        </w:tc>
        <w:tc>
          <w:tcPr>
            <w:tcW w:w="1134" w:type="dxa"/>
            <w:shd w:val="clear" w:color="auto" w:fill="F2F2F2"/>
            <w:vAlign w:val="center"/>
          </w:tcPr>
          <w:p w14:paraId="7908A711" w14:textId="77777777" w:rsidR="00FA3979" w:rsidRPr="006321E3" w:rsidRDefault="00FA3979" w:rsidP="00BD65B1">
            <w:pPr>
              <w:tabs>
                <w:tab w:val="center" w:pos="4252"/>
                <w:tab w:val="right" w:pos="8504"/>
              </w:tabs>
              <w:jc w:val="center"/>
              <w:rPr>
                <w:rFonts w:ascii="Arial" w:hAnsi="Arial" w:cs="Arial"/>
                <w:b/>
                <w:sz w:val="14"/>
                <w:szCs w:val="14"/>
                <w:lang w:eastAsia="es-ES"/>
              </w:rPr>
            </w:pPr>
            <w:r w:rsidRPr="006321E3">
              <w:rPr>
                <w:rFonts w:ascii="Arial" w:hAnsi="Arial" w:cs="Arial"/>
                <w:b/>
                <w:sz w:val="14"/>
                <w:szCs w:val="14"/>
                <w:lang w:val="x-none"/>
              </w:rPr>
              <w:t>Vigencia PR a Partir de</w:t>
            </w:r>
          </w:p>
        </w:tc>
        <w:tc>
          <w:tcPr>
            <w:tcW w:w="7513" w:type="dxa"/>
            <w:shd w:val="clear" w:color="auto" w:fill="F2F2F2"/>
            <w:vAlign w:val="center"/>
          </w:tcPr>
          <w:p w14:paraId="5BFE2A30" w14:textId="77777777" w:rsidR="00FA3979" w:rsidRPr="006321E3" w:rsidRDefault="00FA3979" w:rsidP="00BD65B1">
            <w:pPr>
              <w:tabs>
                <w:tab w:val="center" w:pos="4252"/>
                <w:tab w:val="right" w:pos="8504"/>
              </w:tabs>
              <w:jc w:val="center"/>
              <w:rPr>
                <w:rFonts w:ascii="Arial" w:hAnsi="Arial" w:cs="Arial"/>
                <w:b/>
                <w:sz w:val="14"/>
                <w:szCs w:val="14"/>
                <w:lang w:eastAsia="es-ES"/>
              </w:rPr>
            </w:pPr>
            <w:r w:rsidRPr="006321E3">
              <w:rPr>
                <w:rFonts w:ascii="Arial" w:hAnsi="Arial" w:cs="Arial"/>
                <w:b/>
                <w:sz w:val="14"/>
                <w:szCs w:val="14"/>
                <w:lang w:eastAsia="es-ES"/>
              </w:rPr>
              <w:t>Descripción del Cambio</w:t>
            </w:r>
          </w:p>
        </w:tc>
      </w:tr>
      <w:tr w:rsidR="00FA3979" w:rsidRPr="006321E3" w14:paraId="3DA14DA4" w14:textId="77777777" w:rsidTr="00FA3979">
        <w:trPr>
          <w:trHeight w:val="454"/>
        </w:trPr>
        <w:tc>
          <w:tcPr>
            <w:tcW w:w="1134" w:type="dxa"/>
            <w:vAlign w:val="center"/>
          </w:tcPr>
          <w:p w14:paraId="2549B826" w14:textId="77777777" w:rsidR="00FA3979" w:rsidRPr="006321E3" w:rsidRDefault="00FA3979" w:rsidP="00BD65B1">
            <w:pPr>
              <w:tabs>
                <w:tab w:val="center" w:pos="4252"/>
                <w:tab w:val="right" w:pos="8504"/>
              </w:tabs>
              <w:jc w:val="center"/>
              <w:rPr>
                <w:rFonts w:ascii="Calibri" w:hAnsi="Calibri" w:cs="Tahoma"/>
                <w:bCs/>
                <w:sz w:val="16"/>
                <w:szCs w:val="16"/>
                <w:lang w:eastAsia="es-ES"/>
              </w:rPr>
            </w:pPr>
            <w:r w:rsidRPr="006321E3">
              <w:rPr>
                <w:rFonts w:ascii="Calibri" w:hAnsi="Calibri" w:cs="Tahoma"/>
                <w:bCs/>
                <w:sz w:val="16"/>
                <w:szCs w:val="16"/>
                <w:lang w:eastAsia="es-ES"/>
              </w:rPr>
              <w:t>01</w:t>
            </w:r>
          </w:p>
        </w:tc>
        <w:tc>
          <w:tcPr>
            <w:tcW w:w="1134" w:type="dxa"/>
            <w:vAlign w:val="center"/>
          </w:tcPr>
          <w:p w14:paraId="182A5EB4" w14:textId="77777777" w:rsidR="00FA3979" w:rsidRPr="006321E3" w:rsidRDefault="001D0259" w:rsidP="00E2655C">
            <w:pPr>
              <w:jc w:val="center"/>
              <w:rPr>
                <w:rFonts w:ascii="Calibri" w:hAnsi="Calibri" w:cs="Tahoma"/>
                <w:sz w:val="16"/>
                <w:szCs w:val="16"/>
                <w:lang w:val="es-ES_tradnl"/>
              </w:rPr>
            </w:pPr>
            <w:r w:rsidRPr="006321E3">
              <w:rPr>
                <w:rFonts w:ascii="Calibri" w:hAnsi="Calibri" w:cs="Tahoma"/>
                <w:sz w:val="16"/>
                <w:szCs w:val="16"/>
                <w:lang w:val="es-ES_tradnl"/>
              </w:rPr>
              <w:t>16/07/2019</w:t>
            </w:r>
          </w:p>
        </w:tc>
        <w:tc>
          <w:tcPr>
            <w:tcW w:w="7513" w:type="dxa"/>
            <w:vAlign w:val="center"/>
          </w:tcPr>
          <w:p w14:paraId="2C7FCB26" w14:textId="77777777" w:rsidR="00FA3979" w:rsidRPr="006321E3" w:rsidRDefault="00FA3979" w:rsidP="00BD65B1">
            <w:pPr>
              <w:tabs>
                <w:tab w:val="center" w:pos="4252"/>
                <w:tab w:val="right" w:pos="8504"/>
              </w:tabs>
              <w:jc w:val="both"/>
              <w:rPr>
                <w:rFonts w:ascii="Calibri" w:hAnsi="Calibri" w:cs="Tahoma"/>
                <w:sz w:val="16"/>
                <w:szCs w:val="16"/>
                <w:lang w:val="es-MX"/>
              </w:rPr>
            </w:pPr>
            <w:r w:rsidRPr="006321E3">
              <w:rPr>
                <w:rFonts w:ascii="Calibri" w:hAnsi="Calibri" w:cs="Tahoma"/>
                <w:sz w:val="16"/>
                <w:szCs w:val="16"/>
                <w:lang w:val="es-MX"/>
              </w:rPr>
              <w:t>Nuevo Manual de Procedimientos. Nuevo formato del Procedimiento. Cambios de forma, no de fondo.</w:t>
            </w:r>
          </w:p>
        </w:tc>
      </w:tr>
    </w:tbl>
    <w:p w14:paraId="702C6870" w14:textId="77777777" w:rsidR="00801E74" w:rsidRPr="006321E3" w:rsidRDefault="00801E74" w:rsidP="00D8539A">
      <w:pPr>
        <w:pStyle w:val="TitFunciones"/>
      </w:pPr>
    </w:p>
    <w:p w14:paraId="72AF850C" w14:textId="77777777" w:rsidR="00FA3979" w:rsidRPr="006321E3" w:rsidRDefault="008927ED" w:rsidP="00D8539A">
      <w:pPr>
        <w:pStyle w:val="TitFunciones"/>
      </w:pPr>
      <w:r w:rsidRPr="006321E3">
        <w:t xml:space="preserve"> </w:t>
      </w:r>
      <w:r w:rsidR="00FA3979" w:rsidRPr="006321E3">
        <w:t>ANEXOS</w:t>
      </w:r>
    </w:p>
    <w:p w14:paraId="52902102" w14:textId="77777777" w:rsidR="008927ED" w:rsidRPr="006321E3" w:rsidRDefault="008927ED" w:rsidP="003B1E0F">
      <w:pPr>
        <w:tabs>
          <w:tab w:val="num" w:pos="1080"/>
        </w:tabs>
        <w:ind w:left="709"/>
        <w:rPr>
          <w:rFonts w:ascii="Arial" w:hAnsi="Arial" w:cs="Arial"/>
          <w:sz w:val="18"/>
          <w:szCs w:val="18"/>
          <w:lang w:eastAsia="es-ES"/>
        </w:rPr>
      </w:pPr>
    </w:p>
    <w:p w14:paraId="18C48951" w14:textId="77777777" w:rsidR="00CA1337" w:rsidRPr="006321E3" w:rsidRDefault="00CA1337" w:rsidP="00CA1337">
      <w:pPr>
        <w:numPr>
          <w:ilvl w:val="0"/>
          <w:numId w:val="3"/>
        </w:numPr>
        <w:rPr>
          <w:rFonts w:ascii="Arial" w:hAnsi="Arial" w:cs="Arial"/>
          <w:sz w:val="18"/>
          <w:szCs w:val="18"/>
          <w:lang w:eastAsia="es-ES"/>
        </w:rPr>
      </w:pPr>
      <w:r w:rsidRPr="006321E3">
        <w:rPr>
          <w:rFonts w:ascii="Arial" w:hAnsi="Arial" w:cs="Arial"/>
          <w:sz w:val="18"/>
          <w:szCs w:val="18"/>
          <w:lang w:eastAsia="es-ES"/>
        </w:rPr>
        <w:t>Anexo I. Especificaciones del instructivo del procedimiento.</w:t>
      </w:r>
    </w:p>
    <w:p w14:paraId="7E4F291B" w14:textId="32EBBD28" w:rsidR="00FA3979" w:rsidRPr="006321E3" w:rsidRDefault="00FA3979" w:rsidP="00CA1337">
      <w:pPr>
        <w:ind w:left="1429"/>
        <w:rPr>
          <w:rFonts w:ascii="Arial" w:hAnsi="Arial" w:cs="Arial"/>
          <w:sz w:val="18"/>
          <w:szCs w:val="18"/>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709"/>
        <w:gridCol w:w="7016"/>
      </w:tblGrid>
      <w:tr w:rsidR="00CA1337" w:rsidRPr="006321E3" w14:paraId="4EB55F52" w14:textId="77777777" w:rsidTr="007E6076">
        <w:trPr>
          <w:cantSplit/>
          <w:trHeight w:val="283"/>
          <w:tblHeader/>
        </w:trPr>
        <w:tc>
          <w:tcPr>
            <w:tcW w:w="1984" w:type="dxa"/>
            <w:shd w:val="clear" w:color="auto" w:fill="D9D9D9"/>
            <w:vAlign w:val="center"/>
          </w:tcPr>
          <w:p w14:paraId="14492FCE"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Responsable</w:t>
            </w:r>
          </w:p>
        </w:tc>
        <w:tc>
          <w:tcPr>
            <w:tcW w:w="709" w:type="dxa"/>
            <w:shd w:val="clear" w:color="auto" w:fill="D9D9D9"/>
            <w:vAlign w:val="center"/>
          </w:tcPr>
          <w:p w14:paraId="56BBB6B2"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Actividad</w:t>
            </w:r>
          </w:p>
        </w:tc>
        <w:tc>
          <w:tcPr>
            <w:tcW w:w="7016" w:type="dxa"/>
            <w:shd w:val="clear" w:color="auto" w:fill="D9D9D9"/>
            <w:vAlign w:val="center"/>
          </w:tcPr>
          <w:p w14:paraId="7A5CA1BA"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Descripción</w:t>
            </w:r>
          </w:p>
        </w:tc>
      </w:tr>
      <w:tr w:rsidR="00CA1337" w:rsidRPr="006321E3" w14:paraId="4E523F51" w14:textId="77777777" w:rsidTr="007E6076">
        <w:trPr>
          <w:cantSplit/>
          <w:trHeight w:val="283"/>
          <w:tblHeader/>
        </w:trPr>
        <w:tc>
          <w:tcPr>
            <w:tcW w:w="1984" w:type="dxa"/>
            <w:shd w:val="clear" w:color="auto" w:fill="auto"/>
            <w:vAlign w:val="center"/>
          </w:tcPr>
          <w:p w14:paraId="1F16A548"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Enlace de Protección Civil / Brigadista de Emergencia</w:t>
            </w:r>
          </w:p>
        </w:tc>
        <w:tc>
          <w:tcPr>
            <w:tcW w:w="709" w:type="dxa"/>
            <w:shd w:val="clear" w:color="auto" w:fill="auto"/>
            <w:vAlign w:val="center"/>
          </w:tcPr>
          <w:p w14:paraId="42CF827D"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2</w:t>
            </w:r>
          </w:p>
        </w:tc>
        <w:tc>
          <w:tcPr>
            <w:tcW w:w="7016" w:type="dxa"/>
            <w:shd w:val="clear" w:color="auto" w:fill="auto"/>
            <w:vAlign w:val="center"/>
          </w:tcPr>
          <w:p w14:paraId="2DCDCC41" w14:textId="77777777" w:rsidR="00CA1337" w:rsidRPr="006321E3" w:rsidRDefault="00CA1337" w:rsidP="007E6076">
            <w:pPr>
              <w:pStyle w:val="Encabezado"/>
              <w:jc w:val="both"/>
              <w:rPr>
                <w:rFonts w:ascii="Calibri" w:hAnsi="Calibri"/>
                <w:sz w:val="14"/>
                <w:szCs w:val="14"/>
                <w:lang w:val="es-ES" w:eastAsia="es-ES"/>
              </w:rPr>
            </w:pPr>
            <w:r w:rsidRPr="006321E3">
              <w:rPr>
                <w:rFonts w:ascii="Calibri" w:hAnsi="Calibri"/>
                <w:sz w:val="14"/>
                <w:szCs w:val="14"/>
                <w:lang w:val="es-ES" w:eastAsia="es-ES"/>
              </w:rPr>
              <w:t>El repliegue del personal y usuarios seguirá los siguientes lineamientos:</w:t>
            </w:r>
          </w:p>
          <w:p w14:paraId="4B21A118" w14:textId="77777777" w:rsidR="00CA1337" w:rsidRPr="006321E3" w:rsidRDefault="00CA1337" w:rsidP="007E6076">
            <w:pPr>
              <w:pStyle w:val="Encabezado"/>
              <w:jc w:val="both"/>
              <w:rPr>
                <w:rFonts w:ascii="Calibri" w:hAnsi="Calibri"/>
                <w:sz w:val="14"/>
                <w:szCs w:val="14"/>
                <w:lang w:val="es-ES" w:eastAsia="es-ES"/>
              </w:rPr>
            </w:pPr>
          </w:p>
          <w:p w14:paraId="642DFA7F" w14:textId="77777777" w:rsidR="00CA1337" w:rsidRPr="006321E3" w:rsidRDefault="00CA1337" w:rsidP="00CA1337">
            <w:pPr>
              <w:pStyle w:val="Encabezado"/>
              <w:numPr>
                <w:ilvl w:val="0"/>
                <w:numId w:val="29"/>
              </w:numPr>
              <w:jc w:val="both"/>
              <w:rPr>
                <w:rFonts w:ascii="Calibri" w:hAnsi="Calibri"/>
                <w:sz w:val="14"/>
                <w:szCs w:val="14"/>
                <w:lang w:val="es-ES" w:eastAsia="es-ES"/>
              </w:rPr>
            </w:pPr>
            <w:r w:rsidRPr="006321E3">
              <w:rPr>
                <w:rFonts w:ascii="Calibri" w:hAnsi="Calibri"/>
                <w:sz w:val="14"/>
                <w:szCs w:val="14"/>
                <w:lang w:val="es-ES" w:eastAsia="es-ES"/>
              </w:rPr>
              <w:t xml:space="preserve">Los Bloques de Células “A”, “E” y “D” evacuarán el edificio principal a través de la puerta C1, que se encuentra en los módulos de atención frente a la plaza cívica. </w:t>
            </w:r>
          </w:p>
          <w:p w14:paraId="52EFBFBD" w14:textId="77777777" w:rsidR="00CA1337" w:rsidRPr="006321E3" w:rsidRDefault="00CA1337" w:rsidP="00CA1337">
            <w:pPr>
              <w:pStyle w:val="Encabezado"/>
              <w:numPr>
                <w:ilvl w:val="0"/>
                <w:numId w:val="29"/>
              </w:numPr>
              <w:jc w:val="both"/>
              <w:rPr>
                <w:rFonts w:ascii="Calibri" w:hAnsi="Calibri"/>
                <w:sz w:val="14"/>
                <w:szCs w:val="14"/>
                <w:lang w:val="es-ES" w:eastAsia="es-ES"/>
              </w:rPr>
            </w:pPr>
            <w:r w:rsidRPr="006321E3">
              <w:rPr>
                <w:rFonts w:ascii="Calibri" w:hAnsi="Calibri"/>
                <w:sz w:val="14"/>
                <w:szCs w:val="14"/>
                <w:lang w:val="es-ES" w:eastAsia="es-ES"/>
              </w:rPr>
              <w:t xml:space="preserve">El recorrido de la población evacuada irá desde la puerta C1, a través de la plaza cívica y de la puerta del cerco delimitante del área verde, para desembocar en el campo de futbol (área verde). </w:t>
            </w:r>
          </w:p>
          <w:p w14:paraId="529B9B30" w14:textId="77777777" w:rsidR="00CA1337" w:rsidRPr="006321E3" w:rsidRDefault="00CA1337" w:rsidP="00CA1337">
            <w:pPr>
              <w:pStyle w:val="Encabezado"/>
              <w:numPr>
                <w:ilvl w:val="0"/>
                <w:numId w:val="29"/>
              </w:numPr>
              <w:jc w:val="both"/>
              <w:rPr>
                <w:rFonts w:ascii="Calibri" w:hAnsi="Calibri"/>
                <w:sz w:val="14"/>
                <w:szCs w:val="14"/>
                <w:lang w:val="es-ES" w:eastAsia="es-ES"/>
              </w:rPr>
            </w:pPr>
            <w:r w:rsidRPr="006321E3">
              <w:rPr>
                <w:rFonts w:ascii="Calibri" w:hAnsi="Calibri"/>
                <w:sz w:val="14"/>
                <w:szCs w:val="14"/>
                <w:lang w:val="es-ES" w:eastAsia="es-ES"/>
              </w:rPr>
              <w:t>Los puntos de repliegue para estas Células serán establecidos en el espacio del campo de futbol (área verde), procurando un distanciamiento de entre 1.5 y 2 metros entre los evacuados, siempre que el espacio disponible lo permita.</w:t>
            </w:r>
          </w:p>
          <w:p w14:paraId="369D5EFF" w14:textId="77777777" w:rsidR="00CA1337" w:rsidRPr="006321E3" w:rsidRDefault="00CA1337" w:rsidP="00CA1337">
            <w:pPr>
              <w:pStyle w:val="Encabezado"/>
              <w:numPr>
                <w:ilvl w:val="0"/>
                <w:numId w:val="29"/>
              </w:numPr>
              <w:jc w:val="both"/>
              <w:rPr>
                <w:rFonts w:ascii="Calibri" w:hAnsi="Calibri"/>
                <w:sz w:val="14"/>
                <w:szCs w:val="14"/>
                <w:lang w:val="es-ES" w:eastAsia="es-ES"/>
              </w:rPr>
            </w:pPr>
            <w:r w:rsidRPr="006321E3">
              <w:rPr>
                <w:rFonts w:ascii="Calibri" w:hAnsi="Calibri"/>
                <w:sz w:val="14"/>
                <w:szCs w:val="14"/>
                <w:lang w:val="es-ES" w:eastAsia="es-ES"/>
              </w:rPr>
              <w:t xml:space="preserve">En los puntos de repliegue, el personal brigadista de emergencias proporcionará a la población evacuada gel </w:t>
            </w:r>
            <w:proofErr w:type="spellStart"/>
            <w:r w:rsidRPr="006321E3">
              <w:rPr>
                <w:rFonts w:ascii="Calibri" w:hAnsi="Calibri"/>
                <w:sz w:val="14"/>
                <w:szCs w:val="14"/>
                <w:lang w:val="es-ES" w:eastAsia="es-ES"/>
              </w:rPr>
              <w:t>antibacterial</w:t>
            </w:r>
            <w:proofErr w:type="spellEnd"/>
            <w:r w:rsidRPr="006321E3">
              <w:rPr>
                <w:rFonts w:ascii="Calibri" w:hAnsi="Calibri"/>
                <w:sz w:val="14"/>
                <w:szCs w:val="14"/>
                <w:lang w:val="es-ES" w:eastAsia="es-ES"/>
              </w:rPr>
              <w:t xml:space="preserve"> y </w:t>
            </w:r>
            <w:proofErr w:type="spellStart"/>
            <w:r w:rsidRPr="006321E3">
              <w:rPr>
                <w:rFonts w:ascii="Calibri" w:hAnsi="Calibri"/>
                <w:sz w:val="14"/>
                <w:szCs w:val="14"/>
                <w:lang w:val="es-ES" w:eastAsia="es-ES"/>
              </w:rPr>
              <w:t>cubrebocas</w:t>
            </w:r>
            <w:proofErr w:type="spellEnd"/>
            <w:r w:rsidRPr="006321E3">
              <w:rPr>
                <w:rFonts w:ascii="Calibri" w:hAnsi="Calibri"/>
                <w:sz w:val="14"/>
                <w:szCs w:val="14"/>
                <w:lang w:val="es-ES" w:eastAsia="es-ES"/>
              </w:rPr>
              <w:t xml:space="preserve"> (en los casos en los que no porten este último). Asimismo, procurarán que la distancia entre personas cumpla con los mínimos de seguridad señalados por las instituciones de Salud Pública, para reducir el riesgo de contagio de Infecciones Respiratorias Agudas (IRA).</w:t>
            </w:r>
          </w:p>
        </w:tc>
      </w:tr>
      <w:tr w:rsidR="00CA1337" w:rsidRPr="006321E3" w14:paraId="20A99E59" w14:textId="77777777" w:rsidTr="007E6076">
        <w:trPr>
          <w:cantSplit/>
          <w:trHeight w:val="283"/>
          <w:tblHeader/>
        </w:trPr>
        <w:tc>
          <w:tcPr>
            <w:tcW w:w="1984" w:type="dxa"/>
            <w:shd w:val="clear" w:color="auto" w:fill="auto"/>
            <w:vAlign w:val="center"/>
          </w:tcPr>
          <w:p w14:paraId="4453E8BB"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Enlace de Protección Civil / Brigadista de Emergencia</w:t>
            </w:r>
          </w:p>
        </w:tc>
        <w:tc>
          <w:tcPr>
            <w:tcW w:w="709" w:type="dxa"/>
            <w:shd w:val="clear" w:color="auto" w:fill="auto"/>
            <w:vAlign w:val="center"/>
          </w:tcPr>
          <w:p w14:paraId="621433C2"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2</w:t>
            </w:r>
          </w:p>
        </w:tc>
        <w:tc>
          <w:tcPr>
            <w:tcW w:w="7016" w:type="dxa"/>
            <w:shd w:val="clear" w:color="auto" w:fill="auto"/>
            <w:vAlign w:val="center"/>
          </w:tcPr>
          <w:p w14:paraId="3C1293E9" w14:textId="77777777" w:rsidR="00CA1337" w:rsidRPr="006321E3" w:rsidRDefault="00CA1337" w:rsidP="007E6076">
            <w:pPr>
              <w:pStyle w:val="Encabezado"/>
              <w:jc w:val="both"/>
              <w:rPr>
                <w:rFonts w:ascii="Calibri" w:hAnsi="Calibri"/>
                <w:sz w:val="14"/>
                <w:szCs w:val="14"/>
                <w:lang w:val="es-ES" w:eastAsia="es-ES"/>
              </w:rPr>
            </w:pPr>
            <w:r w:rsidRPr="006321E3">
              <w:rPr>
                <w:rFonts w:ascii="Calibri" w:hAnsi="Calibri"/>
                <w:sz w:val="14"/>
                <w:szCs w:val="14"/>
                <w:lang w:val="es-ES" w:eastAsia="es-ES"/>
              </w:rPr>
              <w:t>El repliegue del personal y usuarios seguirá los siguientes lineamientos:</w:t>
            </w:r>
          </w:p>
          <w:p w14:paraId="2FC123D8" w14:textId="77777777" w:rsidR="00CA1337" w:rsidRPr="006321E3" w:rsidRDefault="00CA1337" w:rsidP="007E6076">
            <w:pPr>
              <w:pStyle w:val="Encabezado"/>
              <w:jc w:val="both"/>
              <w:rPr>
                <w:rFonts w:ascii="Calibri" w:hAnsi="Calibri"/>
                <w:sz w:val="14"/>
                <w:szCs w:val="14"/>
                <w:lang w:val="es-ES" w:eastAsia="es-ES"/>
              </w:rPr>
            </w:pPr>
          </w:p>
          <w:p w14:paraId="1F88D2EA" w14:textId="77777777" w:rsidR="00CA1337" w:rsidRPr="006321E3" w:rsidRDefault="00CA1337" w:rsidP="00CA1337">
            <w:pPr>
              <w:pStyle w:val="Encabezado"/>
              <w:numPr>
                <w:ilvl w:val="0"/>
                <w:numId w:val="29"/>
              </w:numPr>
              <w:jc w:val="both"/>
              <w:rPr>
                <w:rFonts w:ascii="Calibri" w:hAnsi="Calibri"/>
                <w:sz w:val="14"/>
                <w:szCs w:val="14"/>
                <w:lang w:val="es-ES" w:eastAsia="es-ES"/>
              </w:rPr>
            </w:pPr>
            <w:r w:rsidRPr="006321E3">
              <w:rPr>
                <w:rFonts w:ascii="Calibri" w:hAnsi="Calibri"/>
                <w:sz w:val="14"/>
                <w:szCs w:val="14"/>
                <w:lang w:val="es-ES" w:eastAsia="es-ES"/>
              </w:rPr>
              <w:t>Los Bloques de Células “B” y “C” evacuarán el edificio principal a través de la puerta C2, que se encuentra frente a los Departamentos de Secundarias Técnicas y Generales.</w:t>
            </w:r>
          </w:p>
          <w:p w14:paraId="5F100C62" w14:textId="77777777" w:rsidR="00CA1337" w:rsidRPr="006321E3" w:rsidRDefault="00CA1337" w:rsidP="00CA1337">
            <w:pPr>
              <w:pStyle w:val="Encabezado"/>
              <w:numPr>
                <w:ilvl w:val="0"/>
                <w:numId w:val="29"/>
              </w:numPr>
              <w:jc w:val="both"/>
              <w:rPr>
                <w:rFonts w:ascii="Calibri" w:hAnsi="Calibri"/>
                <w:sz w:val="14"/>
                <w:szCs w:val="14"/>
                <w:lang w:val="es-ES" w:eastAsia="es-ES"/>
              </w:rPr>
            </w:pPr>
            <w:r w:rsidRPr="006321E3">
              <w:rPr>
                <w:rFonts w:ascii="Calibri" w:hAnsi="Calibri"/>
                <w:sz w:val="14"/>
                <w:szCs w:val="14"/>
                <w:lang w:val="es-ES" w:eastAsia="es-ES"/>
              </w:rPr>
              <w:t xml:space="preserve">El recorrido de la población evacuada irá desde la puerta C2, a través de las rampas que desembocan en la cebra de paso peatonal de la plancha de estacionamiento para funcionarios al interior del inmueble. </w:t>
            </w:r>
          </w:p>
          <w:p w14:paraId="05B80058" w14:textId="77777777" w:rsidR="00CA1337" w:rsidRPr="006321E3" w:rsidRDefault="00CA1337" w:rsidP="00CA1337">
            <w:pPr>
              <w:pStyle w:val="Encabezado"/>
              <w:numPr>
                <w:ilvl w:val="0"/>
                <w:numId w:val="29"/>
              </w:numPr>
              <w:jc w:val="both"/>
              <w:rPr>
                <w:rFonts w:ascii="Calibri" w:hAnsi="Calibri"/>
                <w:sz w:val="14"/>
                <w:szCs w:val="14"/>
                <w:lang w:val="es-ES" w:eastAsia="es-ES"/>
              </w:rPr>
            </w:pPr>
            <w:r w:rsidRPr="006321E3">
              <w:rPr>
                <w:rFonts w:ascii="Calibri" w:hAnsi="Calibri"/>
                <w:sz w:val="14"/>
                <w:szCs w:val="14"/>
                <w:lang w:val="es-ES" w:eastAsia="es-ES"/>
              </w:rPr>
              <w:t>Los puntos de repliegue para estas Células serán establecidos en el espacio de la plancha de estacionamiento para funcionarios al interior del inmueble, en su extremo más próximo al edificio principal, procurando un distanciamiento de entre 1.5 y 2 metros entre los evacuados, siempre que el espacio disponible lo permita.</w:t>
            </w:r>
          </w:p>
          <w:p w14:paraId="7EF1E34B" w14:textId="77777777" w:rsidR="00CA1337" w:rsidRPr="006321E3" w:rsidRDefault="00CA1337" w:rsidP="00CA1337">
            <w:pPr>
              <w:pStyle w:val="Encabezado"/>
              <w:numPr>
                <w:ilvl w:val="0"/>
                <w:numId w:val="29"/>
              </w:numPr>
              <w:jc w:val="both"/>
              <w:rPr>
                <w:rFonts w:ascii="Calibri" w:hAnsi="Calibri"/>
                <w:sz w:val="14"/>
                <w:szCs w:val="14"/>
                <w:lang w:val="es-ES" w:eastAsia="es-ES"/>
              </w:rPr>
            </w:pPr>
            <w:r w:rsidRPr="006321E3">
              <w:rPr>
                <w:rFonts w:ascii="Calibri" w:hAnsi="Calibri"/>
                <w:sz w:val="14"/>
                <w:szCs w:val="14"/>
                <w:lang w:val="es-ES" w:eastAsia="es-ES"/>
              </w:rPr>
              <w:t xml:space="preserve">En los puntos de repliegue, el personal brigadista de emergencias proporcionará a la población evacuada gel </w:t>
            </w:r>
            <w:proofErr w:type="spellStart"/>
            <w:r w:rsidRPr="006321E3">
              <w:rPr>
                <w:rFonts w:ascii="Calibri" w:hAnsi="Calibri"/>
                <w:sz w:val="14"/>
                <w:szCs w:val="14"/>
                <w:lang w:val="es-ES" w:eastAsia="es-ES"/>
              </w:rPr>
              <w:t>antibacterial</w:t>
            </w:r>
            <w:proofErr w:type="spellEnd"/>
            <w:r w:rsidRPr="006321E3">
              <w:rPr>
                <w:rFonts w:ascii="Calibri" w:hAnsi="Calibri"/>
                <w:sz w:val="14"/>
                <w:szCs w:val="14"/>
                <w:lang w:val="es-ES" w:eastAsia="es-ES"/>
              </w:rPr>
              <w:t xml:space="preserve"> y </w:t>
            </w:r>
            <w:proofErr w:type="spellStart"/>
            <w:r w:rsidRPr="006321E3">
              <w:rPr>
                <w:rFonts w:ascii="Calibri" w:hAnsi="Calibri"/>
                <w:sz w:val="14"/>
                <w:szCs w:val="14"/>
                <w:lang w:val="es-ES" w:eastAsia="es-ES"/>
              </w:rPr>
              <w:t>cubrebocas</w:t>
            </w:r>
            <w:proofErr w:type="spellEnd"/>
            <w:r w:rsidRPr="006321E3">
              <w:rPr>
                <w:rFonts w:ascii="Calibri" w:hAnsi="Calibri"/>
                <w:sz w:val="14"/>
                <w:szCs w:val="14"/>
                <w:lang w:val="es-ES" w:eastAsia="es-ES"/>
              </w:rPr>
              <w:t xml:space="preserve"> (en los casos en los que no porten este último). Asimismo, procurarán que la distancia entre personas cumpla con los mínimos de seguridad señalados por las instituciones de Salud Pública, para reducir el riesgo de contagio de Infecciones Respiratorias Agudas (IRA).</w:t>
            </w:r>
          </w:p>
        </w:tc>
      </w:tr>
      <w:tr w:rsidR="00CA1337" w:rsidRPr="006321E3" w14:paraId="475468C9" w14:textId="77777777" w:rsidTr="007E6076">
        <w:trPr>
          <w:cantSplit/>
          <w:trHeight w:val="283"/>
          <w:tblHeader/>
        </w:trPr>
        <w:tc>
          <w:tcPr>
            <w:tcW w:w="1984" w:type="dxa"/>
            <w:shd w:val="clear" w:color="auto" w:fill="auto"/>
            <w:vAlign w:val="center"/>
          </w:tcPr>
          <w:p w14:paraId="262C779A"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lastRenderedPageBreak/>
              <w:t>Enlace de Protección Civil / Brigadista de Emergencia</w:t>
            </w:r>
          </w:p>
        </w:tc>
        <w:tc>
          <w:tcPr>
            <w:tcW w:w="709" w:type="dxa"/>
            <w:shd w:val="clear" w:color="auto" w:fill="auto"/>
            <w:vAlign w:val="center"/>
          </w:tcPr>
          <w:p w14:paraId="12F51C6D"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2</w:t>
            </w:r>
          </w:p>
        </w:tc>
        <w:tc>
          <w:tcPr>
            <w:tcW w:w="7016" w:type="dxa"/>
            <w:shd w:val="clear" w:color="auto" w:fill="auto"/>
            <w:vAlign w:val="center"/>
          </w:tcPr>
          <w:p w14:paraId="60502E07" w14:textId="77777777" w:rsidR="00CA1337" w:rsidRPr="006321E3" w:rsidRDefault="00CA1337" w:rsidP="007E6076">
            <w:pPr>
              <w:pStyle w:val="Encabezado"/>
              <w:jc w:val="both"/>
              <w:rPr>
                <w:rFonts w:ascii="Calibri" w:hAnsi="Calibri"/>
                <w:sz w:val="14"/>
                <w:szCs w:val="14"/>
                <w:lang w:val="es-ES" w:eastAsia="es-ES"/>
              </w:rPr>
            </w:pPr>
            <w:r w:rsidRPr="006321E3">
              <w:rPr>
                <w:rFonts w:ascii="Calibri" w:hAnsi="Calibri"/>
                <w:sz w:val="14"/>
                <w:szCs w:val="14"/>
                <w:lang w:val="es-ES" w:eastAsia="es-ES"/>
              </w:rPr>
              <w:t>El repliegue del personal y usuarios seguirá los siguientes lineamientos:</w:t>
            </w:r>
          </w:p>
          <w:p w14:paraId="7F02B7BA" w14:textId="77777777" w:rsidR="00CA1337" w:rsidRPr="006321E3" w:rsidRDefault="00CA1337" w:rsidP="007E6076">
            <w:pPr>
              <w:pStyle w:val="Encabezado"/>
              <w:jc w:val="both"/>
              <w:rPr>
                <w:rFonts w:ascii="Calibri" w:hAnsi="Calibri"/>
                <w:sz w:val="14"/>
                <w:szCs w:val="14"/>
                <w:lang w:val="es-ES" w:eastAsia="es-ES"/>
              </w:rPr>
            </w:pPr>
          </w:p>
          <w:p w14:paraId="264F5E12"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 xml:space="preserve">Los bloques de Células “F” evacuarán el edificio de </w:t>
            </w:r>
            <w:proofErr w:type="spellStart"/>
            <w:r w:rsidRPr="006321E3">
              <w:rPr>
                <w:rFonts w:ascii="Calibri" w:hAnsi="Calibri"/>
                <w:sz w:val="14"/>
                <w:szCs w:val="14"/>
                <w:lang w:val="es-ES" w:eastAsia="es-ES"/>
              </w:rPr>
              <w:t>TIC´s</w:t>
            </w:r>
            <w:proofErr w:type="spellEnd"/>
            <w:r w:rsidRPr="006321E3">
              <w:rPr>
                <w:rFonts w:ascii="Calibri" w:hAnsi="Calibri"/>
                <w:sz w:val="14"/>
                <w:szCs w:val="14"/>
                <w:lang w:val="es-ES" w:eastAsia="es-ES"/>
              </w:rPr>
              <w:t xml:space="preserve"> a través de la puerta F, que sirve como entrada principal al edificio.</w:t>
            </w:r>
          </w:p>
          <w:p w14:paraId="4DD8A9FC"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 xml:space="preserve">El recorrido de la población evacuada irá desde la puerta F, descendiendo por la escalinata al frente del edificio de </w:t>
            </w:r>
            <w:proofErr w:type="spellStart"/>
            <w:r w:rsidRPr="006321E3">
              <w:rPr>
                <w:rFonts w:ascii="Calibri" w:hAnsi="Calibri"/>
                <w:sz w:val="14"/>
                <w:szCs w:val="14"/>
                <w:lang w:val="es-ES" w:eastAsia="es-ES"/>
              </w:rPr>
              <w:t>TIC´s</w:t>
            </w:r>
            <w:proofErr w:type="spellEnd"/>
            <w:r w:rsidRPr="006321E3">
              <w:rPr>
                <w:rFonts w:ascii="Calibri" w:hAnsi="Calibri"/>
                <w:sz w:val="14"/>
                <w:szCs w:val="14"/>
                <w:lang w:val="es-ES" w:eastAsia="es-ES"/>
              </w:rPr>
              <w:t xml:space="preserve"> y desembocando en la plancha de estacionamiento para funcionarios al interior del inmueble, en su extremo más próximo al “Edificio Azul” (Dirección de Obras, Adquisiciones, Carrera Magisterial, etc.).</w:t>
            </w:r>
          </w:p>
          <w:p w14:paraId="0BFE1366"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Los puntos de repliegue para estas Células serán establecidos en el espacio de la plancha de estacionamiento para funcionarios al interior del inmueble, en su extremo más próximo al “Edificio Azul” (Dirección de Obras, Adquisiciones, Carrera Magisterial, etc.), procurando un distanciamiento de entre 1.5 y 2 metros entre los evacuados, siempre que el espacio disponible lo permita.</w:t>
            </w:r>
          </w:p>
          <w:p w14:paraId="2D3AE448"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 xml:space="preserve">En los puntos de repliegue, el personal brigadista de emergencias proporcionará a la población evacuada gel </w:t>
            </w:r>
            <w:proofErr w:type="spellStart"/>
            <w:r w:rsidRPr="006321E3">
              <w:rPr>
                <w:rFonts w:ascii="Calibri" w:hAnsi="Calibri"/>
                <w:sz w:val="14"/>
                <w:szCs w:val="14"/>
                <w:lang w:val="es-ES" w:eastAsia="es-ES"/>
              </w:rPr>
              <w:t>antibacterial</w:t>
            </w:r>
            <w:proofErr w:type="spellEnd"/>
            <w:r w:rsidRPr="006321E3">
              <w:rPr>
                <w:rFonts w:ascii="Calibri" w:hAnsi="Calibri"/>
                <w:sz w:val="14"/>
                <w:szCs w:val="14"/>
                <w:lang w:val="es-ES" w:eastAsia="es-ES"/>
              </w:rPr>
              <w:t xml:space="preserve"> y </w:t>
            </w:r>
            <w:proofErr w:type="spellStart"/>
            <w:r w:rsidRPr="006321E3">
              <w:rPr>
                <w:rFonts w:ascii="Calibri" w:hAnsi="Calibri"/>
                <w:sz w:val="14"/>
                <w:szCs w:val="14"/>
                <w:lang w:val="es-ES" w:eastAsia="es-ES"/>
              </w:rPr>
              <w:t>cubrebocas</w:t>
            </w:r>
            <w:proofErr w:type="spellEnd"/>
            <w:r w:rsidRPr="006321E3">
              <w:rPr>
                <w:rFonts w:ascii="Calibri" w:hAnsi="Calibri"/>
                <w:sz w:val="14"/>
                <w:szCs w:val="14"/>
                <w:lang w:val="es-ES" w:eastAsia="es-ES"/>
              </w:rPr>
              <w:t xml:space="preserve"> (en los casos en los que no porten este último). Asimismo, procurarán que la distancia entre personas cumpla con los mínimos de seguridad señalados por las instituciones de Salud Pública, para reducir el riesgo de contagio de Infecciones Respiratorias Agudas (IRA).</w:t>
            </w:r>
          </w:p>
        </w:tc>
      </w:tr>
      <w:tr w:rsidR="00CA1337" w:rsidRPr="006321E3" w14:paraId="2BD27FE2" w14:textId="77777777" w:rsidTr="007E6076">
        <w:trPr>
          <w:cantSplit/>
          <w:trHeight w:val="283"/>
          <w:tblHeader/>
        </w:trPr>
        <w:tc>
          <w:tcPr>
            <w:tcW w:w="1984" w:type="dxa"/>
            <w:shd w:val="clear" w:color="auto" w:fill="auto"/>
            <w:vAlign w:val="center"/>
          </w:tcPr>
          <w:p w14:paraId="0C44BD91"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Enlace de Protección Civil / Brigadista de Emergencia</w:t>
            </w:r>
          </w:p>
        </w:tc>
        <w:tc>
          <w:tcPr>
            <w:tcW w:w="709" w:type="dxa"/>
            <w:shd w:val="clear" w:color="auto" w:fill="auto"/>
            <w:vAlign w:val="center"/>
          </w:tcPr>
          <w:p w14:paraId="44290F49"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2</w:t>
            </w:r>
          </w:p>
        </w:tc>
        <w:tc>
          <w:tcPr>
            <w:tcW w:w="7016" w:type="dxa"/>
            <w:shd w:val="clear" w:color="auto" w:fill="auto"/>
            <w:vAlign w:val="center"/>
          </w:tcPr>
          <w:p w14:paraId="763C326B" w14:textId="77777777" w:rsidR="00CA1337" w:rsidRPr="006321E3" w:rsidRDefault="00CA1337" w:rsidP="007E6076">
            <w:pPr>
              <w:pStyle w:val="Encabezado"/>
              <w:jc w:val="both"/>
              <w:rPr>
                <w:rFonts w:ascii="Calibri" w:hAnsi="Calibri"/>
                <w:sz w:val="14"/>
                <w:szCs w:val="14"/>
                <w:lang w:val="es-ES" w:eastAsia="es-ES"/>
              </w:rPr>
            </w:pPr>
            <w:r w:rsidRPr="006321E3">
              <w:rPr>
                <w:rFonts w:ascii="Calibri" w:hAnsi="Calibri"/>
                <w:sz w:val="14"/>
                <w:szCs w:val="14"/>
                <w:lang w:val="es-ES" w:eastAsia="es-ES"/>
              </w:rPr>
              <w:t>El repliegue del personal y usuarios seguirá los siguientes lineamientos:</w:t>
            </w:r>
          </w:p>
          <w:p w14:paraId="7E6716F9" w14:textId="77777777" w:rsidR="00CA1337" w:rsidRPr="006321E3" w:rsidRDefault="00CA1337" w:rsidP="007E6076">
            <w:pPr>
              <w:pStyle w:val="Encabezado"/>
              <w:jc w:val="center"/>
              <w:rPr>
                <w:rFonts w:ascii="Calibri" w:hAnsi="Calibri"/>
                <w:sz w:val="14"/>
                <w:szCs w:val="14"/>
                <w:lang w:val="es-ES" w:eastAsia="es-ES"/>
              </w:rPr>
            </w:pPr>
          </w:p>
          <w:p w14:paraId="53E94212"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Los bloques de Células “G” evacuarán sus edificios a través de la puerta G1 (para materiales) y G2 (para Cafetería), que sirven como entradas principales a cada edificio respectivamente.</w:t>
            </w:r>
          </w:p>
          <w:p w14:paraId="369890DE"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El recorrido de la población evacuada irá desde las puertas G1 y G2, a través del corredor que interconecta con el estacionamiento del parque vehicular institucional y desembocando en la plancha de estacionamiento para funcionarios al interior del inmueble, en su extremo más próximo a Caseta 2.</w:t>
            </w:r>
          </w:p>
          <w:p w14:paraId="15FA76CF"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Los puntos de repliegue para estas Células serán establecidos en el espacio de la plancha de estacionamiento para funcionarios al interior del inmueble, en su extremo más próximo a Caseta 2, procurando un distanciamiento de entre 1.5 y 2 metros entre los evacuados, siempre que el espacio disponible lo permita.</w:t>
            </w:r>
          </w:p>
          <w:p w14:paraId="44AC94BA"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 xml:space="preserve">En los puntos de repliegue, el personal brigadista de emergencias proporcionará a la población evacuada gel </w:t>
            </w:r>
            <w:proofErr w:type="spellStart"/>
            <w:r w:rsidRPr="006321E3">
              <w:rPr>
                <w:rFonts w:ascii="Calibri" w:hAnsi="Calibri"/>
                <w:sz w:val="14"/>
                <w:szCs w:val="14"/>
                <w:lang w:val="es-ES" w:eastAsia="es-ES"/>
              </w:rPr>
              <w:t>antibacterial</w:t>
            </w:r>
            <w:proofErr w:type="spellEnd"/>
            <w:r w:rsidRPr="006321E3">
              <w:rPr>
                <w:rFonts w:ascii="Calibri" w:hAnsi="Calibri"/>
                <w:sz w:val="14"/>
                <w:szCs w:val="14"/>
                <w:lang w:val="es-ES" w:eastAsia="es-ES"/>
              </w:rPr>
              <w:t xml:space="preserve"> y </w:t>
            </w:r>
            <w:proofErr w:type="spellStart"/>
            <w:r w:rsidRPr="006321E3">
              <w:rPr>
                <w:rFonts w:ascii="Calibri" w:hAnsi="Calibri"/>
                <w:sz w:val="14"/>
                <w:szCs w:val="14"/>
                <w:lang w:val="es-ES" w:eastAsia="es-ES"/>
              </w:rPr>
              <w:t>cubrebocas</w:t>
            </w:r>
            <w:proofErr w:type="spellEnd"/>
            <w:r w:rsidRPr="006321E3">
              <w:rPr>
                <w:rFonts w:ascii="Calibri" w:hAnsi="Calibri"/>
                <w:sz w:val="14"/>
                <w:szCs w:val="14"/>
                <w:lang w:val="es-ES" w:eastAsia="es-ES"/>
              </w:rPr>
              <w:t xml:space="preserve"> (en los casos en los que no porten este último). Asimismo, procurarán que la distancia entre personas cumpla con los mínimos de seguridad señalados por las instituciones de Salud Pública, para reducir el riesgo de contagio de Infecciones Respiratorias Agudas (IRA).</w:t>
            </w:r>
          </w:p>
        </w:tc>
      </w:tr>
      <w:tr w:rsidR="00CA1337" w:rsidRPr="006321E3" w14:paraId="495A878A" w14:textId="77777777" w:rsidTr="007E6076">
        <w:trPr>
          <w:cantSplit/>
          <w:trHeight w:val="283"/>
          <w:tblHeader/>
        </w:trPr>
        <w:tc>
          <w:tcPr>
            <w:tcW w:w="1984" w:type="dxa"/>
            <w:shd w:val="clear" w:color="auto" w:fill="auto"/>
            <w:vAlign w:val="center"/>
          </w:tcPr>
          <w:p w14:paraId="4580D28C"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Enlace de Protección Civil / Brigadista de Emergencia</w:t>
            </w:r>
          </w:p>
        </w:tc>
        <w:tc>
          <w:tcPr>
            <w:tcW w:w="709" w:type="dxa"/>
            <w:shd w:val="clear" w:color="auto" w:fill="auto"/>
            <w:vAlign w:val="center"/>
          </w:tcPr>
          <w:p w14:paraId="7A1A2FB4"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2</w:t>
            </w:r>
          </w:p>
        </w:tc>
        <w:tc>
          <w:tcPr>
            <w:tcW w:w="7016" w:type="dxa"/>
            <w:shd w:val="clear" w:color="auto" w:fill="auto"/>
            <w:vAlign w:val="center"/>
          </w:tcPr>
          <w:p w14:paraId="59A50D57" w14:textId="77777777" w:rsidR="00CA1337" w:rsidRPr="006321E3" w:rsidRDefault="00CA1337" w:rsidP="007E6076">
            <w:pPr>
              <w:pStyle w:val="Encabezado"/>
              <w:jc w:val="both"/>
              <w:rPr>
                <w:rFonts w:ascii="Calibri" w:hAnsi="Calibri"/>
                <w:sz w:val="14"/>
                <w:szCs w:val="14"/>
                <w:lang w:val="es-ES" w:eastAsia="es-ES"/>
              </w:rPr>
            </w:pPr>
            <w:r w:rsidRPr="006321E3">
              <w:rPr>
                <w:rFonts w:ascii="Calibri" w:hAnsi="Calibri"/>
                <w:sz w:val="14"/>
                <w:szCs w:val="14"/>
                <w:lang w:val="es-ES" w:eastAsia="es-ES"/>
              </w:rPr>
              <w:t>El repliegue del personal y usuarios seguirá los siguientes lineamientos:</w:t>
            </w:r>
          </w:p>
          <w:p w14:paraId="2BFDB3AC" w14:textId="77777777" w:rsidR="00CA1337" w:rsidRPr="006321E3" w:rsidRDefault="00CA1337" w:rsidP="007E6076">
            <w:pPr>
              <w:pStyle w:val="Encabezado"/>
              <w:jc w:val="center"/>
              <w:rPr>
                <w:rFonts w:ascii="Calibri" w:hAnsi="Calibri"/>
                <w:sz w:val="14"/>
                <w:szCs w:val="14"/>
                <w:lang w:val="es-ES" w:eastAsia="es-ES"/>
              </w:rPr>
            </w:pPr>
          </w:p>
          <w:p w14:paraId="3EE2AAFF"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Los bloques de Células “H” evacuarán sus edificios a través de la puerta H1 (para el Departamento de Atención Ciudadana) y H2 (para Caseta 1), que sirven como entradas principales a cada edificio respectivamente.</w:t>
            </w:r>
          </w:p>
          <w:p w14:paraId="18C6C67D"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El recorrido de la población evacuada irá desde las puertas H1 y H2, a través de la escalinata que conduce hacia la plaza cívica, desembocando en el corredor de la salida de emergencias habilitada como salida exclusiva para usuarios externos (Acceso 5).</w:t>
            </w:r>
          </w:p>
          <w:p w14:paraId="1CB978B0"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Los puntos de repliegue para estas Células serán establecidos en el corredor de la salida de emergencias habilitada como salida exclusiva para usuarios externos (Acceso 5), procurando un distanciamiento de entre 1.5 y 2 metros entre los evacuados, siempre que el espacio disponible lo permita.</w:t>
            </w:r>
          </w:p>
          <w:p w14:paraId="1257B229" w14:textId="77777777" w:rsidR="00CA1337" w:rsidRPr="006321E3" w:rsidRDefault="00CA1337" w:rsidP="00CA1337">
            <w:pPr>
              <w:pStyle w:val="Encabezado"/>
              <w:numPr>
                <w:ilvl w:val="0"/>
                <w:numId w:val="30"/>
              </w:numPr>
              <w:jc w:val="both"/>
              <w:rPr>
                <w:rFonts w:ascii="Calibri" w:hAnsi="Calibri"/>
                <w:sz w:val="14"/>
                <w:szCs w:val="14"/>
                <w:lang w:val="es-ES" w:eastAsia="es-ES"/>
              </w:rPr>
            </w:pPr>
            <w:r w:rsidRPr="006321E3">
              <w:rPr>
                <w:rFonts w:ascii="Calibri" w:hAnsi="Calibri"/>
                <w:sz w:val="14"/>
                <w:szCs w:val="14"/>
                <w:lang w:val="es-ES" w:eastAsia="es-ES"/>
              </w:rPr>
              <w:t xml:space="preserve">En los puntos de repliegue, el personal brigadista de emergencias proporcionará a la población evacuada gel </w:t>
            </w:r>
            <w:proofErr w:type="spellStart"/>
            <w:r w:rsidRPr="006321E3">
              <w:rPr>
                <w:rFonts w:ascii="Calibri" w:hAnsi="Calibri"/>
                <w:sz w:val="14"/>
                <w:szCs w:val="14"/>
                <w:lang w:val="es-ES" w:eastAsia="es-ES"/>
              </w:rPr>
              <w:t>antibacterial</w:t>
            </w:r>
            <w:proofErr w:type="spellEnd"/>
            <w:r w:rsidRPr="006321E3">
              <w:rPr>
                <w:rFonts w:ascii="Calibri" w:hAnsi="Calibri"/>
                <w:sz w:val="14"/>
                <w:szCs w:val="14"/>
                <w:lang w:val="es-ES" w:eastAsia="es-ES"/>
              </w:rPr>
              <w:t xml:space="preserve"> y </w:t>
            </w:r>
            <w:proofErr w:type="spellStart"/>
            <w:r w:rsidRPr="006321E3">
              <w:rPr>
                <w:rFonts w:ascii="Calibri" w:hAnsi="Calibri"/>
                <w:sz w:val="14"/>
                <w:szCs w:val="14"/>
                <w:lang w:val="es-ES" w:eastAsia="es-ES"/>
              </w:rPr>
              <w:t>cubrebocas</w:t>
            </w:r>
            <w:proofErr w:type="spellEnd"/>
            <w:r w:rsidRPr="006321E3">
              <w:rPr>
                <w:rFonts w:ascii="Calibri" w:hAnsi="Calibri"/>
                <w:sz w:val="14"/>
                <w:szCs w:val="14"/>
                <w:lang w:val="es-ES" w:eastAsia="es-ES"/>
              </w:rPr>
              <w:t xml:space="preserve"> (en los casos en los que no porten este último). Asimismo, procurarán que la distancia entre personas cumpla con los mínimos de seguridad señalados por las instituciones de Salud Pública, para reducir el riesgo de contagio de Infecciones Respiratorias Agudas (IRA).</w:t>
            </w:r>
          </w:p>
        </w:tc>
      </w:tr>
      <w:tr w:rsidR="00AE6573" w:rsidRPr="006321E3" w14:paraId="024EBE8E" w14:textId="77777777" w:rsidTr="007E6076">
        <w:trPr>
          <w:cantSplit/>
          <w:trHeight w:val="283"/>
          <w:tblHeader/>
        </w:trPr>
        <w:tc>
          <w:tcPr>
            <w:tcW w:w="1984" w:type="dxa"/>
            <w:shd w:val="clear" w:color="auto" w:fill="auto"/>
            <w:vAlign w:val="center"/>
          </w:tcPr>
          <w:p w14:paraId="1C47076C" w14:textId="21F10449" w:rsidR="00AE6573" w:rsidRPr="006321E3" w:rsidRDefault="00AE6573"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Jefe de Brigada</w:t>
            </w:r>
          </w:p>
        </w:tc>
        <w:tc>
          <w:tcPr>
            <w:tcW w:w="709" w:type="dxa"/>
            <w:shd w:val="clear" w:color="auto" w:fill="auto"/>
            <w:vAlign w:val="center"/>
          </w:tcPr>
          <w:p w14:paraId="6BF46F48" w14:textId="363E2EED" w:rsidR="00AE6573" w:rsidRPr="006321E3" w:rsidRDefault="00AE6573"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2c</w:t>
            </w:r>
          </w:p>
        </w:tc>
        <w:tc>
          <w:tcPr>
            <w:tcW w:w="7016" w:type="dxa"/>
            <w:shd w:val="clear" w:color="auto" w:fill="auto"/>
            <w:vAlign w:val="center"/>
          </w:tcPr>
          <w:p w14:paraId="1B5E0E13" w14:textId="1D8A519F" w:rsidR="00AE6573" w:rsidRPr="006321E3" w:rsidRDefault="00AE6573" w:rsidP="007260D3">
            <w:pPr>
              <w:pStyle w:val="Encabezado"/>
              <w:jc w:val="both"/>
              <w:rPr>
                <w:rFonts w:ascii="Calibri" w:hAnsi="Calibri"/>
                <w:sz w:val="14"/>
                <w:szCs w:val="14"/>
                <w:lang w:val="es-ES" w:eastAsia="es-ES"/>
              </w:rPr>
            </w:pPr>
            <w:r w:rsidRPr="006321E3">
              <w:rPr>
                <w:rFonts w:ascii="Calibri" w:hAnsi="Calibri"/>
                <w:sz w:val="14"/>
                <w:szCs w:val="14"/>
                <w:lang w:val="es-ES" w:eastAsia="es-ES"/>
              </w:rPr>
              <w:t xml:space="preserve">Es deber del Responsable Operativo y Administrativo de la Unidad Interna de Protección Civil, designar al menos dos suplentes para </w:t>
            </w:r>
            <w:r w:rsidR="007260D3" w:rsidRPr="006321E3">
              <w:rPr>
                <w:rFonts w:ascii="Calibri" w:hAnsi="Calibri"/>
                <w:sz w:val="14"/>
                <w:szCs w:val="14"/>
                <w:lang w:val="es-ES" w:eastAsia="es-ES"/>
              </w:rPr>
              <w:t>que, en caso de su ausencia, realicen y coordinen</w:t>
            </w:r>
            <w:r w:rsidRPr="006321E3">
              <w:rPr>
                <w:rFonts w:ascii="Calibri" w:hAnsi="Calibri"/>
                <w:sz w:val="14"/>
                <w:szCs w:val="14"/>
                <w:lang w:val="es-ES" w:eastAsia="es-ES"/>
              </w:rPr>
              <w:t xml:space="preserve"> el análisis de riesgos que </w:t>
            </w:r>
            <w:r w:rsidR="00910AE6" w:rsidRPr="006321E3">
              <w:rPr>
                <w:rFonts w:ascii="Calibri" w:hAnsi="Calibri"/>
                <w:sz w:val="14"/>
                <w:szCs w:val="14"/>
                <w:lang w:val="es-ES" w:eastAsia="es-ES"/>
              </w:rPr>
              <w:t>determine</w:t>
            </w:r>
            <w:r w:rsidRPr="006321E3">
              <w:rPr>
                <w:rFonts w:ascii="Calibri" w:hAnsi="Calibri"/>
                <w:sz w:val="14"/>
                <w:szCs w:val="14"/>
                <w:lang w:val="es-ES" w:eastAsia="es-ES"/>
              </w:rPr>
              <w:t xml:space="preserve"> la presencia de un peligro al interior del inmueble</w:t>
            </w:r>
            <w:r w:rsidR="009F47A2" w:rsidRPr="006321E3">
              <w:rPr>
                <w:rFonts w:ascii="Calibri" w:hAnsi="Calibri"/>
                <w:sz w:val="14"/>
                <w:szCs w:val="14"/>
                <w:lang w:val="es-ES" w:eastAsia="es-ES"/>
              </w:rPr>
              <w:t>, y con base en el cual se tomará la decisión de solicitar el apoyo a los servicios de emergencia para atender el incidente. Serán estos mismos suplentes los que, con base en el análisis de riesgos previo, activen los servicios de emergencia por los medios disponibles más expeditos al caso.</w:t>
            </w:r>
          </w:p>
        </w:tc>
      </w:tr>
      <w:tr w:rsidR="00CA1337" w:rsidRPr="006321E3" w14:paraId="530D9A09" w14:textId="77777777" w:rsidTr="007E6076">
        <w:trPr>
          <w:cantSplit/>
          <w:trHeight w:val="283"/>
          <w:tblHeader/>
        </w:trPr>
        <w:tc>
          <w:tcPr>
            <w:tcW w:w="1984" w:type="dxa"/>
            <w:shd w:val="clear" w:color="auto" w:fill="auto"/>
            <w:vAlign w:val="center"/>
          </w:tcPr>
          <w:p w14:paraId="310E9F43"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Enlace de Protección Civil / Brigadista de Emergencia</w:t>
            </w:r>
          </w:p>
        </w:tc>
        <w:tc>
          <w:tcPr>
            <w:tcW w:w="709" w:type="dxa"/>
            <w:shd w:val="clear" w:color="auto" w:fill="auto"/>
            <w:vAlign w:val="center"/>
          </w:tcPr>
          <w:p w14:paraId="190096EC"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6</w:t>
            </w:r>
          </w:p>
        </w:tc>
        <w:tc>
          <w:tcPr>
            <w:tcW w:w="7016" w:type="dxa"/>
            <w:shd w:val="clear" w:color="auto" w:fill="auto"/>
            <w:vAlign w:val="center"/>
          </w:tcPr>
          <w:p w14:paraId="46AA9D72" w14:textId="77777777" w:rsidR="00CA1337" w:rsidRPr="006321E3" w:rsidRDefault="00CA1337" w:rsidP="007E6076">
            <w:pPr>
              <w:pStyle w:val="Encabezado"/>
              <w:jc w:val="both"/>
              <w:rPr>
                <w:rFonts w:ascii="Calibri" w:hAnsi="Calibri"/>
                <w:sz w:val="14"/>
                <w:szCs w:val="14"/>
                <w:lang w:val="es-ES" w:eastAsia="es-ES"/>
              </w:rPr>
            </w:pPr>
            <w:r w:rsidRPr="006321E3">
              <w:rPr>
                <w:rFonts w:ascii="Calibri" w:hAnsi="Calibri"/>
                <w:sz w:val="14"/>
                <w:szCs w:val="14"/>
                <w:lang w:val="es-ES" w:eastAsia="es-ES"/>
              </w:rPr>
              <w:t>En caso de ser necesaria, la evacuación del personal y usuarios seguirá los siguientes lineamientos:</w:t>
            </w:r>
          </w:p>
          <w:p w14:paraId="1A6703B8" w14:textId="77777777" w:rsidR="00CA1337" w:rsidRPr="006321E3" w:rsidRDefault="00CA1337" w:rsidP="007E6076">
            <w:pPr>
              <w:pStyle w:val="Encabezado"/>
              <w:jc w:val="both"/>
              <w:rPr>
                <w:rFonts w:ascii="Calibri" w:hAnsi="Calibri"/>
                <w:sz w:val="14"/>
                <w:szCs w:val="14"/>
                <w:lang w:val="es-ES" w:eastAsia="es-ES"/>
              </w:rPr>
            </w:pPr>
          </w:p>
          <w:p w14:paraId="7D06737F" w14:textId="77777777" w:rsidR="00CA1337" w:rsidRPr="006321E3" w:rsidRDefault="00CA1337" w:rsidP="00CA1337">
            <w:pPr>
              <w:pStyle w:val="Encabezado"/>
              <w:numPr>
                <w:ilvl w:val="0"/>
                <w:numId w:val="31"/>
              </w:numPr>
              <w:jc w:val="both"/>
              <w:rPr>
                <w:rFonts w:ascii="Calibri" w:hAnsi="Calibri"/>
                <w:sz w:val="14"/>
                <w:szCs w:val="14"/>
                <w:lang w:val="es-ES" w:eastAsia="es-ES"/>
              </w:rPr>
            </w:pPr>
            <w:r w:rsidRPr="006321E3">
              <w:rPr>
                <w:rFonts w:ascii="Calibri" w:hAnsi="Calibri"/>
                <w:sz w:val="14"/>
                <w:szCs w:val="14"/>
                <w:lang w:val="es-ES" w:eastAsia="es-ES"/>
              </w:rPr>
              <w:t xml:space="preserve">Los bloques de Células “A”, “B”, “C”, “D” y “E” evacuarán a hacia Av. del Magisterio a través del Acceso 4 (atrás de </w:t>
            </w:r>
            <w:proofErr w:type="spellStart"/>
            <w:r w:rsidRPr="006321E3">
              <w:rPr>
                <w:rFonts w:ascii="Calibri" w:hAnsi="Calibri"/>
                <w:sz w:val="14"/>
                <w:szCs w:val="14"/>
                <w:lang w:val="es-ES" w:eastAsia="es-ES"/>
              </w:rPr>
              <w:t>TIC´s</w:t>
            </w:r>
            <w:proofErr w:type="spellEnd"/>
            <w:r w:rsidRPr="006321E3">
              <w:rPr>
                <w:rFonts w:ascii="Calibri" w:hAnsi="Calibri"/>
                <w:sz w:val="14"/>
                <w:szCs w:val="14"/>
                <w:lang w:val="es-ES" w:eastAsia="es-ES"/>
              </w:rPr>
              <w:t>).</w:t>
            </w:r>
          </w:p>
          <w:p w14:paraId="7B89BE2D" w14:textId="77777777" w:rsidR="00CA1337" w:rsidRPr="006321E3" w:rsidRDefault="00CA1337" w:rsidP="00CA1337">
            <w:pPr>
              <w:pStyle w:val="Encabezado"/>
              <w:numPr>
                <w:ilvl w:val="0"/>
                <w:numId w:val="31"/>
              </w:numPr>
              <w:jc w:val="both"/>
              <w:rPr>
                <w:rFonts w:ascii="Calibri" w:hAnsi="Calibri"/>
                <w:sz w:val="14"/>
                <w:szCs w:val="14"/>
                <w:lang w:val="es-ES" w:eastAsia="es-ES"/>
              </w:rPr>
            </w:pPr>
            <w:r w:rsidRPr="006321E3">
              <w:rPr>
                <w:rFonts w:ascii="Calibri" w:hAnsi="Calibri"/>
                <w:sz w:val="14"/>
                <w:szCs w:val="14"/>
                <w:lang w:val="es-ES" w:eastAsia="es-ES"/>
              </w:rPr>
              <w:t>Los bloques de Células “F” y “G” evacuarán hacia Av. julio Ma. Cervantes a través del Acceso 2 (a través de Caseta 2).</w:t>
            </w:r>
          </w:p>
          <w:p w14:paraId="6E51CC0A" w14:textId="77777777" w:rsidR="00CA1337" w:rsidRPr="006321E3" w:rsidRDefault="00CA1337" w:rsidP="00CA1337">
            <w:pPr>
              <w:pStyle w:val="Encabezado"/>
              <w:numPr>
                <w:ilvl w:val="0"/>
                <w:numId w:val="31"/>
              </w:numPr>
              <w:jc w:val="both"/>
              <w:rPr>
                <w:rFonts w:ascii="Calibri" w:hAnsi="Calibri"/>
                <w:sz w:val="14"/>
                <w:szCs w:val="14"/>
                <w:lang w:val="es-ES" w:eastAsia="es-ES"/>
              </w:rPr>
            </w:pPr>
            <w:r w:rsidRPr="006321E3">
              <w:rPr>
                <w:rFonts w:ascii="Calibri" w:hAnsi="Calibri"/>
                <w:sz w:val="14"/>
                <w:szCs w:val="14"/>
                <w:lang w:val="es-ES" w:eastAsia="es-ES"/>
              </w:rPr>
              <w:t>Los bloques de Células “H” evacuarán hacia Av. del Magisterio a través del Acceso 5 (salida exclusiva para usuarios externos).</w:t>
            </w:r>
          </w:p>
        </w:tc>
      </w:tr>
      <w:tr w:rsidR="00CA1337" w:rsidRPr="002F7180" w14:paraId="1D4BA263" w14:textId="77777777" w:rsidTr="007E6076">
        <w:trPr>
          <w:cantSplit/>
          <w:trHeight w:val="283"/>
          <w:tblHeader/>
        </w:trPr>
        <w:tc>
          <w:tcPr>
            <w:tcW w:w="1984" w:type="dxa"/>
            <w:shd w:val="clear" w:color="auto" w:fill="auto"/>
            <w:vAlign w:val="center"/>
          </w:tcPr>
          <w:p w14:paraId="4BDB3598" w14:textId="77777777" w:rsidR="00CA1337" w:rsidRPr="006321E3" w:rsidRDefault="00CA1337" w:rsidP="007E6076">
            <w:pPr>
              <w:pStyle w:val="Encabezado"/>
              <w:jc w:val="center"/>
              <w:rPr>
                <w:rFonts w:ascii="Calibri" w:eastAsia="Calibri" w:hAnsi="Calibri" w:cs="Calibri"/>
                <w:b/>
                <w:bCs/>
                <w:color w:val="000000"/>
                <w:sz w:val="14"/>
                <w:szCs w:val="14"/>
                <w:lang w:val="es-MX"/>
              </w:rPr>
            </w:pPr>
            <w:r w:rsidRPr="006321E3">
              <w:rPr>
                <w:rFonts w:ascii="Calibri" w:eastAsia="Calibri" w:hAnsi="Calibri" w:cs="Calibri"/>
                <w:b/>
                <w:bCs/>
                <w:color w:val="000000"/>
                <w:sz w:val="14"/>
                <w:szCs w:val="14"/>
                <w:lang w:val="es-MX"/>
              </w:rPr>
              <w:lastRenderedPageBreak/>
              <w:t>Jefe de piso</w:t>
            </w:r>
          </w:p>
        </w:tc>
        <w:tc>
          <w:tcPr>
            <w:tcW w:w="709" w:type="dxa"/>
            <w:shd w:val="clear" w:color="auto" w:fill="auto"/>
            <w:vAlign w:val="center"/>
          </w:tcPr>
          <w:p w14:paraId="33A3D865" w14:textId="77777777" w:rsidR="00CA1337" w:rsidRPr="006321E3" w:rsidRDefault="00CA1337" w:rsidP="007E6076">
            <w:pPr>
              <w:pStyle w:val="Encabezado"/>
              <w:jc w:val="center"/>
              <w:rPr>
                <w:rFonts w:ascii="Calibri" w:hAnsi="Calibri"/>
                <w:b/>
                <w:sz w:val="14"/>
                <w:szCs w:val="14"/>
                <w:lang w:val="es-ES" w:eastAsia="es-ES"/>
              </w:rPr>
            </w:pPr>
            <w:r w:rsidRPr="006321E3">
              <w:rPr>
                <w:rFonts w:ascii="Calibri" w:hAnsi="Calibri"/>
                <w:b/>
                <w:sz w:val="14"/>
                <w:szCs w:val="14"/>
                <w:lang w:val="es-ES" w:eastAsia="es-ES"/>
              </w:rPr>
              <w:t>2</w:t>
            </w:r>
          </w:p>
        </w:tc>
        <w:tc>
          <w:tcPr>
            <w:tcW w:w="7016" w:type="dxa"/>
            <w:shd w:val="clear" w:color="auto" w:fill="auto"/>
            <w:vAlign w:val="center"/>
          </w:tcPr>
          <w:p w14:paraId="2FB15BCE" w14:textId="77777777" w:rsidR="00CA1337" w:rsidRPr="006321E3" w:rsidRDefault="00CA1337" w:rsidP="007E6076">
            <w:pPr>
              <w:pStyle w:val="Encabezado"/>
              <w:jc w:val="both"/>
              <w:rPr>
                <w:rFonts w:ascii="Calibri" w:hAnsi="Calibri"/>
                <w:sz w:val="14"/>
                <w:szCs w:val="14"/>
                <w:lang w:val="es-ES" w:eastAsia="es-ES"/>
              </w:rPr>
            </w:pPr>
            <w:r w:rsidRPr="006321E3">
              <w:rPr>
                <w:rFonts w:ascii="Calibri" w:hAnsi="Calibri"/>
                <w:sz w:val="14"/>
                <w:szCs w:val="14"/>
                <w:lang w:val="es-ES" w:eastAsia="es-ES"/>
              </w:rPr>
              <w:t>El equipo de evacuación señalado en la actividad 2 del presente procedimiento, deberá constar de los siguientes elementos:</w:t>
            </w:r>
          </w:p>
          <w:p w14:paraId="421BC1C1" w14:textId="77777777" w:rsidR="00CA1337" w:rsidRPr="006321E3" w:rsidRDefault="00CA1337" w:rsidP="007E6076">
            <w:pPr>
              <w:pStyle w:val="Encabezado"/>
              <w:jc w:val="both"/>
              <w:rPr>
                <w:rFonts w:ascii="Calibri" w:hAnsi="Calibri"/>
                <w:sz w:val="14"/>
                <w:szCs w:val="14"/>
                <w:lang w:val="es-ES" w:eastAsia="es-ES"/>
              </w:rPr>
            </w:pPr>
          </w:p>
          <w:p w14:paraId="3DE4F3BD" w14:textId="77777777" w:rsidR="00CA1337" w:rsidRPr="006321E3" w:rsidRDefault="00CA1337" w:rsidP="00CA1337">
            <w:pPr>
              <w:pStyle w:val="Encabezado"/>
              <w:numPr>
                <w:ilvl w:val="0"/>
                <w:numId w:val="32"/>
              </w:numPr>
              <w:jc w:val="both"/>
              <w:rPr>
                <w:rFonts w:ascii="Calibri" w:hAnsi="Calibri"/>
                <w:sz w:val="14"/>
                <w:szCs w:val="14"/>
                <w:lang w:val="es-ES" w:eastAsia="es-ES"/>
              </w:rPr>
            </w:pPr>
            <w:r w:rsidRPr="006321E3">
              <w:rPr>
                <w:rFonts w:ascii="Calibri" w:hAnsi="Calibri"/>
                <w:sz w:val="14"/>
                <w:szCs w:val="14"/>
                <w:lang w:val="es-ES" w:eastAsia="es-ES"/>
              </w:rPr>
              <w:t>Un chaleco de identificación como brigadista de emergencias.</w:t>
            </w:r>
          </w:p>
          <w:p w14:paraId="13675F59" w14:textId="77777777" w:rsidR="00CA1337" w:rsidRPr="006321E3" w:rsidRDefault="00CA1337" w:rsidP="00CA1337">
            <w:pPr>
              <w:pStyle w:val="Encabezado"/>
              <w:numPr>
                <w:ilvl w:val="0"/>
                <w:numId w:val="32"/>
              </w:numPr>
              <w:jc w:val="both"/>
              <w:rPr>
                <w:rFonts w:ascii="Calibri" w:hAnsi="Calibri"/>
                <w:sz w:val="14"/>
                <w:szCs w:val="14"/>
                <w:lang w:val="es-ES" w:eastAsia="es-ES"/>
              </w:rPr>
            </w:pPr>
            <w:r w:rsidRPr="006321E3">
              <w:rPr>
                <w:rFonts w:ascii="Calibri" w:hAnsi="Calibri"/>
                <w:sz w:val="14"/>
                <w:szCs w:val="14"/>
                <w:lang w:val="es-ES" w:eastAsia="es-ES"/>
              </w:rPr>
              <w:t xml:space="preserve">Un dispensador portátil de gel </w:t>
            </w:r>
            <w:proofErr w:type="spellStart"/>
            <w:r w:rsidRPr="006321E3">
              <w:rPr>
                <w:rFonts w:ascii="Calibri" w:hAnsi="Calibri"/>
                <w:sz w:val="14"/>
                <w:szCs w:val="14"/>
                <w:lang w:val="es-ES" w:eastAsia="es-ES"/>
              </w:rPr>
              <w:t>antibacterial</w:t>
            </w:r>
            <w:proofErr w:type="spellEnd"/>
            <w:r w:rsidRPr="006321E3">
              <w:rPr>
                <w:rFonts w:ascii="Calibri" w:hAnsi="Calibri"/>
                <w:sz w:val="14"/>
                <w:szCs w:val="14"/>
                <w:lang w:val="es-ES" w:eastAsia="es-ES"/>
              </w:rPr>
              <w:t>.</w:t>
            </w:r>
          </w:p>
          <w:p w14:paraId="7FC189F5" w14:textId="77777777" w:rsidR="00CA1337" w:rsidRPr="006321E3" w:rsidRDefault="00CA1337" w:rsidP="00CA1337">
            <w:pPr>
              <w:pStyle w:val="Encabezado"/>
              <w:numPr>
                <w:ilvl w:val="0"/>
                <w:numId w:val="32"/>
              </w:numPr>
              <w:jc w:val="both"/>
              <w:rPr>
                <w:rFonts w:ascii="Calibri" w:hAnsi="Calibri"/>
                <w:sz w:val="14"/>
                <w:szCs w:val="14"/>
                <w:lang w:val="es-ES" w:eastAsia="es-ES"/>
              </w:rPr>
            </w:pPr>
            <w:r w:rsidRPr="006321E3">
              <w:rPr>
                <w:rFonts w:ascii="Calibri" w:hAnsi="Calibri"/>
                <w:sz w:val="14"/>
                <w:szCs w:val="14"/>
                <w:lang w:val="es-ES" w:eastAsia="es-ES"/>
              </w:rPr>
              <w:t>Dos pares de guantes de látex o de nitrilo.</w:t>
            </w:r>
          </w:p>
          <w:p w14:paraId="3ED677C9" w14:textId="77777777" w:rsidR="00CA1337" w:rsidRPr="006321E3" w:rsidRDefault="00CA1337" w:rsidP="00CA1337">
            <w:pPr>
              <w:pStyle w:val="Encabezado"/>
              <w:numPr>
                <w:ilvl w:val="0"/>
                <w:numId w:val="32"/>
              </w:numPr>
              <w:jc w:val="both"/>
              <w:rPr>
                <w:rFonts w:ascii="Calibri" w:hAnsi="Calibri"/>
                <w:sz w:val="14"/>
                <w:szCs w:val="14"/>
                <w:lang w:val="es-ES" w:eastAsia="es-ES"/>
              </w:rPr>
            </w:pPr>
            <w:r w:rsidRPr="006321E3">
              <w:rPr>
                <w:rFonts w:ascii="Calibri" w:hAnsi="Calibri"/>
                <w:sz w:val="14"/>
                <w:szCs w:val="14"/>
                <w:lang w:val="es-ES" w:eastAsia="es-ES"/>
              </w:rPr>
              <w:t>Una careta o lentes de seguridad.</w:t>
            </w:r>
          </w:p>
          <w:p w14:paraId="44BE368E" w14:textId="77777777" w:rsidR="00CA1337" w:rsidRPr="006321E3" w:rsidRDefault="00CA1337" w:rsidP="00CA1337">
            <w:pPr>
              <w:pStyle w:val="Encabezado"/>
              <w:numPr>
                <w:ilvl w:val="0"/>
                <w:numId w:val="32"/>
              </w:numPr>
              <w:jc w:val="both"/>
              <w:rPr>
                <w:rFonts w:ascii="Calibri" w:hAnsi="Calibri"/>
                <w:sz w:val="14"/>
                <w:szCs w:val="14"/>
                <w:lang w:val="es-ES" w:eastAsia="es-ES"/>
              </w:rPr>
            </w:pPr>
            <w:r w:rsidRPr="006321E3">
              <w:rPr>
                <w:rFonts w:ascii="Calibri" w:hAnsi="Calibri"/>
                <w:sz w:val="14"/>
                <w:szCs w:val="14"/>
                <w:lang w:val="es-ES" w:eastAsia="es-ES"/>
              </w:rPr>
              <w:t>Formato de Célula para el censo de evacuación o repliegue.</w:t>
            </w:r>
          </w:p>
          <w:p w14:paraId="503FCBF0" w14:textId="77777777" w:rsidR="00CA1337" w:rsidRPr="006321E3" w:rsidRDefault="00CA1337" w:rsidP="00CA1337">
            <w:pPr>
              <w:pStyle w:val="Encabezado"/>
              <w:numPr>
                <w:ilvl w:val="0"/>
                <w:numId w:val="32"/>
              </w:numPr>
              <w:jc w:val="both"/>
              <w:rPr>
                <w:rFonts w:ascii="Calibri" w:hAnsi="Calibri"/>
                <w:sz w:val="14"/>
                <w:szCs w:val="14"/>
                <w:lang w:val="es-ES" w:eastAsia="es-ES"/>
              </w:rPr>
            </w:pPr>
            <w:r w:rsidRPr="006321E3">
              <w:rPr>
                <w:rFonts w:ascii="Calibri" w:hAnsi="Calibri"/>
                <w:sz w:val="14"/>
                <w:szCs w:val="14"/>
                <w:lang w:val="es-ES" w:eastAsia="es-ES"/>
              </w:rPr>
              <w:t>Un bolígrafo.</w:t>
            </w:r>
          </w:p>
          <w:p w14:paraId="3A7F94AC" w14:textId="77777777" w:rsidR="00CA1337" w:rsidRPr="006321E3" w:rsidRDefault="00CA1337" w:rsidP="00CA1337">
            <w:pPr>
              <w:pStyle w:val="Encabezado"/>
              <w:numPr>
                <w:ilvl w:val="0"/>
                <w:numId w:val="32"/>
              </w:numPr>
              <w:jc w:val="both"/>
              <w:rPr>
                <w:rFonts w:ascii="Calibri" w:hAnsi="Calibri"/>
                <w:sz w:val="14"/>
                <w:szCs w:val="14"/>
                <w:lang w:val="es-ES" w:eastAsia="es-ES"/>
              </w:rPr>
            </w:pPr>
            <w:r w:rsidRPr="006321E3">
              <w:rPr>
                <w:rFonts w:ascii="Calibri" w:hAnsi="Calibri"/>
                <w:sz w:val="14"/>
                <w:szCs w:val="14"/>
                <w:lang w:val="es-ES" w:eastAsia="es-ES"/>
              </w:rPr>
              <w:t xml:space="preserve">Diez </w:t>
            </w:r>
            <w:proofErr w:type="spellStart"/>
            <w:r w:rsidRPr="006321E3">
              <w:rPr>
                <w:rFonts w:ascii="Calibri" w:hAnsi="Calibri"/>
                <w:sz w:val="14"/>
                <w:szCs w:val="14"/>
                <w:lang w:val="es-ES" w:eastAsia="es-ES"/>
              </w:rPr>
              <w:t>cubrebocas</w:t>
            </w:r>
            <w:proofErr w:type="spellEnd"/>
            <w:r w:rsidRPr="006321E3">
              <w:rPr>
                <w:rFonts w:ascii="Calibri" w:hAnsi="Calibri"/>
                <w:sz w:val="14"/>
                <w:szCs w:val="14"/>
                <w:lang w:val="es-ES" w:eastAsia="es-ES"/>
              </w:rPr>
              <w:t xml:space="preserve"> desechables.</w:t>
            </w:r>
          </w:p>
          <w:p w14:paraId="4B776632" w14:textId="77777777" w:rsidR="00CA1337" w:rsidRPr="006321E3" w:rsidRDefault="00CA1337" w:rsidP="00CA1337">
            <w:pPr>
              <w:pStyle w:val="Encabezado"/>
              <w:numPr>
                <w:ilvl w:val="0"/>
                <w:numId w:val="32"/>
              </w:numPr>
              <w:jc w:val="both"/>
              <w:rPr>
                <w:rFonts w:ascii="Calibri" w:hAnsi="Calibri"/>
                <w:sz w:val="14"/>
                <w:szCs w:val="14"/>
                <w:lang w:val="es-ES" w:eastAsia="es-ES"/>
              </w:rPr>
            </w:pPr>
            <w:r w:rsidRPr="006321E3">
              <w:rPr>
                <w:rFonts w:ascii="Calibri" w:hAnsi="Calibri"/>
                <w:sz w:val="14"/>
                <w:szCs w:val="14"/>
                <w:lang w:val="es-ES" w:eastAsia="es-ES"/>
              </w:rPr>
              <w:t>Un banderín con la nomenclatura de identificación de la Célula a la que corresponde el equipo.</w:t>
            </w:r>
          </w:p>
          <w:p w14:paraId="3E987297" w14:textId="77777777" w:rsidR="00CA1337" w:rsidRPr="006321E3" w:rsidRDefault="00CA1337" w:rsidP="007E6076">
            <w:pPr>
              <w:pStyle w:val="Encabezado"/>
              <w:jc w:val="both"/>
              <w:rPr>
                <w:rFonts w:ascii="Calibri" w:hAnsi="Calibri"/>
                <w:sz w:val="14"/>
                <w:szCs w:val="14"/>
                <w:lang w:val="es-ES" w:eastAsia="es-ES"/>
              </w:rPr>
            </w:pPr>
          </w:p>
          <w:p w14:paraId="7970F04E" w14:textId="545F6667" w:rsidR="00CA1337" w:rsidRPr="006321E3" w:rsidRDefault="00CA1337" w:rsidP="007E6076">
            <w:pPr>
              <w:pStyle w:val="Encabezado"/>
              <w:jc w:val="both"/>
              <w:rPr>
                <w:rFonts w:ascii="Calibri" w:hAnsi="Calibri"/>
                <w:sz w:val="14"/>
                <w:szCs w:val="14"/>
                <w:lang w:val="es-ES" w:eastAsia="es-ES"/>
              </w:rPr>
            </w:pPr>
            <w:r w:rsidRPr="006321E3">
              <w:rPr>
                <w:rFonts w:ascii="Calibri" w:hAnsi="Calibri"/>
                <w:sz w:val="14"/>
                <w:szCs w:val="14"/>
                <w:lang w:val="es-ES" w:eastAsia="es-ES"/>
              </w:rPr>
              <w:t xml:space="preserve">Será responsabilidad del Jefe de piso de cada área del inmueble, informar </w:t>
            </w:r>
            <w:r w:rsidR="00A91F8E" w:rsidRPr="006321E3">
              <w:rPr>
                <w:rFonts w:ascii="Calibri" w:hAnsi="Calibri"/>
                <w:sz w:val="14"/>
                <w:szCs w:val="14"/>
                <w:lang w:val="es-ES" w:eastAsia="es-ES"/>
              </w:rPr>
              <w:t xml:space="preserve"> por lo menos cada 15 días hábiles </w:t>
            </w:r>
            <w:r w:rsidRPr="006321E3">
              <w:rPr>
                <w:rFonts w:ascii="Calibri" w:hAnsi="Calibri"/>
                <w:sz w:val="14"/>
                <w:szCs w:val="14"/>
                <w:lang w:val="es-ES" w:eastAsia="es-ES"/>
              </w:rPr>
              <w:t>al Responsable de la Unidad Interna de Protección Civil (UIPC) sobre el estado del equipo de evacuación, incluyendo en su informe al menos los siguientes datos:</w:t>
            </w:r>
          </w:p>
          <w:p w14:paraId="7CBFDE49" w14:textId="77777777" w:rsidR="00CA1337" w:rsidRPr="006321E3" w:rsidRDefault="00CA1337" w:rsidP="007E6076">
            <w:pPr>
              <w:pStyle w:val="Encabezado"/>
              <w:jc w:val="both"/>
              <w:rPr>
                <w:rFonts w:ascii="Calibri" w:hAnsi="Calibri"/>
                <w:sz w:val="14"/>
                <w:szCs w:val="14"/>
                <w:lang w:val="es-ES" w:eastAsia="es-ES"/>
              </w:rPr>
            </w:pPr>
          </w:p>
          <w:p w14:paraId="67BFA3C2" w14:textId="77777777" w:rsidR="00CA1337" w:rsidRPr="006321E3" w:rsidRDefault="00CA1337" w:rsidP="00CA1337">
            <w:pPr>
              <w:pStyle w:val="Encabezado"/>
              <w:numPr>
                <w:ilvl w:val="0"/>
                <w:numId w:val="33"/>
              </w:numPr>
              <w:jc w:val="both"/>
              <w:rPr>
                <w:rFonts w:ascii="Calibri" w:hAnsi="Calibri"/>
                <w:sz w:val="14"/>
                <w:szCs w:val="14"/>
                <w:lang w:val="es-ES" w:eastAsia="es-ES"/>
              </w:rPr>
            </w:pPr>
            <w:r w:rsidRPr="006321E3">
              <w:rPr>
                <w:rFonts w:ascii="Calibri" w:hAnsi="Calibri"/>
                <w:sz w:val="14"/>
                <w:szCs w:val="14"/>
                <w:lang w:val="es-ES" w:eastAsia="es-ES"/>
              </w:rPr>
              <w:t>Nombre del insumo.</w:t>
            </w:r>
          </w:p>
          <w:p w14:paraId="3DFA3274" w14:textId="77777777" w:rsidR="00CA1337" w:rsidRPr="006321E3" w:rsidRDefault="00CA1337" w:rsidP="00CA1337">
            <w:pPr>
              <w:pStyle w:val="Encabezado"/>
              <w:numPr>
                <w:ilvl w:val="0"/>
                <w:numId w:val="33"/>
              </w:numPr>
              <w:jc w:val="both"/>
              <w:rPr>
                <w:rFonts w:ascii="Calibri" w:hAnsi="Calibri"/>
                <w:sz w:val="14"/>
                <w:szCs w:val="14"/>
                <w:lang w:val="es-ES" w:eastAsia="es-ES"/>
              </w:rPr>
            </w:pPr>
            <w:r w:rsidRPr="006321E3">
              <w:rPr>
                <w:rFonts w:ascii="Calibri" w:hAnsi="Calibri"/>
                <w:sz w:val="14"/>
                <w:szCs w:val="14"/>
                <w:lang w:val="es-ES" w:eastAsia="es-ES"/>
              </w:rPr>
              <w:t>Cantidad del insumo.</w:t>
            </w:r>
          </w:p>
          <w:p w14:paraId="6AE85468" w14:textId="77777777" w:rsidR="00CA1337" w:rsidRPr="006321E3" w:rsidRDefault="00CA1337" w:rsidP="00CA1337">
            <w:pPr>
              <w:pStyle w:val="Encabezado"/>
              <w:numPr>
                <w:ilvl w:val="0"/>
                <w:numId w:val="33"/>
              </w:numPr>
              <w:jc w:val="both"/>
              <w:rPr>
                <w:rFonts w:ascii="Calibri" w:hAnsi="Calibri"/>
                <w:sz w:val="14"/>
                <w:szCs w:val="14"/>
                <w:lang w:val="es-ES" w:eastAsia="es-ES"/>
              </w:rPr>
            </w:pPr>
            <w:r w:rsidRPr="006321E3">
              <w:rPr>
                <w:rFonts w:ascii="Calibri" w:hAnsi="Calibri"/>
                <w:sz w:val="14"/>
                <w:szCs w:val="14"/>
                <w:lang w:val="es-ES" w:eastAsia="es-ES"/>
              </w:rPr>
              <w:t>Estado del insumo.</w:t>
            </w:r>
          </w:p>
          <w:p w14:paraId="6DFB158F" w14:textId="77777777" w:rsidR="00A91F8E" w:rsidRPr="006321E3" w:rsidRDefault="00A91F8E" w:rsidP="00A91F8E">
            <w:pPr>
              <w:pStyle w:val="Encabezado"/>
              <w:jc w:val="both"/>
              <w:rPr>
                <w:rFonts w:ascii="Calibri" w:hAnsi="Calibri"/>
                <w:sz w:val="14"/>
                <w:szCs w:val="14"/>
                <w:lang w:val="es-ES" w:eastAsia="es-ES"/>
              </w:rPr>
            </w:pPr>
          </w:p>
          <w:p w14:paraId="426E51F9" w14:textId="66C8197C" w:rsidR="00A91F8E" w:rsidRPr="00A034FD" w:rsidRDefault="00A91F8E" w:rsidP="00A91F8E">
            <w:pPr>
              <w:pStyle w:val="Encabezado"/>
              <w:jc w:val="both"/>
              <w:rPr>
                <w:rFonts w:ascii="Calibri" w:hAnsi="Calibri"/>
                <w:sz w:val="14"/>
                <w:szCs w:val="14"/>
                <w:lang w:val="es-ES" w:eastAsia="es-ES"/>
              </w:rPr>
            </w:pPr>
            <w:r w:rsidRPr="006321E3">
              <w:rPr>
                <w:rFonts w:ascii="Calibri" w:hAnsi="Calibri"/>
                <w:sz w:val="14"/>
                <w:szCs w:val="14"/>
                <w:lang w:val="es-ES" w:eastAsia="es-ES"/>
              </w:rPr>
              <w:t>Lo anterior, sin perjuicio de que cualquier integrante de la UIPC o su propio Responsable lleven a cabo revisiones e inventarios periódicos de este equipamiento.</w:t>
            </w:r>
          </w:p>
        </w:tc>
      </w:tr>
    </w:tbl>
    <w:p w14:paraId="3DE8F9C7" w14:textId="77777777" w:rsidR="00FA3979" w:rsidRDefault="00FA3979" w:rsidP="00547AB7">
      <w:pPr>
        <w:pStyle w:val="GENERAL"/>
        <w:spacing w:before="0"/>
        <w:rPr>
          <w:lang w:val="es-ES"/>
        </w:rPr>
      </w:pPr>
    </w:p>
    <w:sectPr w:rsidR="00FA3979" w:rsidSect="00C3060A">
      <w:headerReference w:type="default" r:id="rId10"/>
      <w:footerReference w:type="default" r:id="rId11"/>
      <w:pgSz w:w="12242" w:h="15842" w:code="1"/>
      <w:pgMar w:top="2268" w:right="1043" w:bottom="1985" w:left="992" w:header="510" w:footer="284" w:gutter="0"/>
      <w:pgBorders>
        <w:top w:val="single" w:sz="18" w:space="5" w:color="auto"/>
        <w:left w:val="single" w:sz="18" w:space="4" w:color="auto"/>
        <w:bottom w:val="single" w:sz="18" w:space="1" w:color="auto"/>
        <w:right w:val="single" w:sz="18" w:space="4" w:color="auto"/>
      </w:pgBorder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8986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B8395" w14:textId="77777777" w:rsidR="00415516" w:rsidRDefault="00415516" w:rsidP="000E2DFE">
      <w:r>
        <w:separator/>
      </w:r>
    </w:p>
  </w:endnote>
  <w:endnote w:type="continuationSeparator" w:id="0">
    <w:p w14:paraId="385B51DA" w14:textId="77777777" w:rsidR="00415516" w:rsidRDefault="00415516" w:rsidP="000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36"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03"/>
      <w:gridCol w:w="2125"/>
      <w:gridCol w:w="1276"/>
      <w:gridCol w:w="3265"/>
      <w:gridCol w:w="19"/>
      <w:gridCol w:w="403"/>
    </w:tblGrid>
    <w:tr w:rsidR="000579F4" w:rsidRPr="00842019" w14:paraId="7B77AE6F" w14:textId="77777777" w:rsidTr="007D112D">
      <w:trPr>
        <w:trHeight w:val="170"/>
      </w:trPr>
      <w:tc>
        <w:tcPr>
          <w:tcW w:w="1622" w:type="pct"/>
          <w:vAlign w:val="center"/>
        </w:tcPr>
        <w:p w14:paraId="144E9EC8" w14:textId="77777777" w:rsidR="000579F4" w:rsidRPr="00842019" w:rsidRDefault="000579F4" w:rsidP="000D1B03">
          <w:pPr>
            <w:jc w:val="center"/>
            <w:rPr>
              <w:rFonts w:ascii="Calibri" w:eastAsia="Calibri" w:hAnsi="Calibri"/>
              <w:b/>
              <w:bCs/>
              <w:color w:val="000000"/>
              <w:kern w:val="24"/>
              <w:sz w:val="12"/>
              <w:szCs w:val="12"/>
              <w:lang w:val="es-MX"/>
            </w:rPr>
          </w:pPr>
          <w:r>
            <w:rPr>
              <w:rFonts w:ascii="Calibri" w:eastAsia="Calibri" w:hAnsi="Calibri"/>
              <w:b/>
              <w:bCs/>
              <w:color w:val="000000"/>
              <w:kern w:val="24"/>
              <w:sz w:val="12"/>
              <w:szCs w:val="12"/>
              <w:lang w:val="es-MX"/>
            </w:rPr>
            <w:t>E</w:t>
          </w:r>
          <w:r w:rsidRPr="00842019">
            <w:rPr>
              <w:rFonts w:ascii="Calibri" w:eastAsia="Calibri" w:hAnsi="Calibri"/>
              <w:b/>
              <w:bCs/>
              <w:color w:val="000000"/>
              <w:kern w:val="24"/>
              <w:sz w:val="12"/>
              <w:szCs w:val="12"/>
              <w:lang w:val="es-MX"/>
            </w:rPr>
            <w:t>ELABORÓ</w:t>
          </w:r>
        </w:p>
      </w:tc>
      <w:tc>
        <w:tcPr>
          <w:tcW w:w="1621" w:type="pct"/>
          <w:gridSpan w:val="2"/>
          <w:vAlign w:val="center"/>
        </w:tcPr>
        <w:p w14:paraId="272E1761" w14:textId="77777777" w:rsidR="000579F4" w:rsidRPr="00842019" w:rsidRDefault="000579F4" w:rsidP="00560664">
          <w:pPr>
            <w:jc w:val="center"/>
            <w:rPr>
              <w:rFonts w:ascii="Calibri" w:eastAsia="Calibri" w:hAnsi="Calibri"/>
              <w:b/>
              <w:bCs/>
              <w:color w:val="000000"/>
              <w:kern w:val="24"/>
              <w:sz w:val="12"/>
              <w:szCs w:val="12"/>
              <w:lang w:val="es-MX"/>
            </w:rPr>
          </w:pPr>
          <w:r>
            <w:rPr>
              <w:rFonts w:ascii="Calibri" w:eastAsia="Calibri" w:hAnsi="Calibri"/>
              <w:b/>
              <w:bCs/>
              <w:color w:val="000000"/>
              <w:kern w:val="24"/>
              <w:sz w:val="12"/>
              <w:szCs w:val="12"/>
              <w:lang w:val="es-MX"/>
            </w:rPr>
            <w:t>REVISÓ</w:t>
          </w:r>
        </w:p>
      </w:tc>
      <w:tc>
        <w:tcPr>
          <w:tcW w:w="1556" w:type="pct"/>
          <w:vAlign w:val="center"/>
        </w:tcPr>
        <w:p w14:paraId="2E43AAF9" w14:textId="77777777" w:rsidR="000579F4" w:rsidRPr="00842019" w:rsidRDefault="000579F4" w:rsidP="00BD65B1">
          <w:pPr>
            <w:jc w:val="center"/>
            <w:rPr>
              <w:rFonts w:ascii="Calibri" w:eastAsia="Calibri" w:hAnsi="Calibri"/>
              <w:b/>
              <w:bCs/>
              <w:color w:val="000000"/>
              <w:kern w:val="24"/>
              <w:sz w:val="12"/>
              <w:szCs w:val="12"/>
              <w:lang w:val="es-MX"/>
            </w:rPr>
          </w:pPr>
          <w:r w:rsidRPr="00842019">
            <w:rPr>
              <w:rFonts w:ascii="Calibri" w:eastAsia="Calibri" w:hAnsi="Calibri"/>
              <w:b/>
              <w:bCs/>
              <w:color w:val="000000"/>
              <w:kern w:val="24"/>
              <w:sz w:val="12"/>
              <w:szCs w:val="12"/>
              <w:lang w:val="es-MX"/>
            </w:rPr>
            <w:t>VISTO BUENO</w:t>
          </w:r>
        </w:p>
      </w:tc>
      <w:tc>
        <w:tcPr>
          <w:tcW w:w="9" w:type="pct"/>
          <w:vMerge w:val="restart"/>
          <w:vAlign w:val="center"/>
        </w:tcPr>
        <w:p w14:paraId="7502D7EA" w14:textId="77777777" w:rsidR="000579F4" w:rsidRPr="00B91D74" w:rsidRDefault="000579F4" w:rsidP="002B7AF7">
          <w:pPr>
            <w:jc w:val="center"/>
            <w:rPr>
              <w:rFonts w:ascii="Calibri" w:eastAsia="Calibri" w:hAnsi="Calibri"/>
              <w:b/>
              <w:bCs/>
              <w:color w:val="000000"/>
              <w:kern w:val="24"/>
              <w:sz w:val="4"/>
              <w:szCs w:val="4"/>
              <w:lang w:val="es-MX"/>
            </w:rPr>
          </w:pPr>
        </w:p>
      </w:tc>
      <w:tc>
        <w:tcPr>
          <w:tcW w:w="192" w:type="pct"/>
          <w:vAlign w:val="center"/>
        </w:tcPr>
        <w:p w14:paraId="09221476" w14:textId="77777777" w:rsidR="000579F4" w:rsidRPr="00842019" w:rsidRDefault="000579F4" w:rsidP="00B91D74">
          <w:pPr>
            <w:jc w:val="center"/>
            <w:rPr>
              <w:rFonts w:ascii="Arial" w:hAnsi="Arial" w:cs="Arial"/>
              <w:sz w:val="12"/>
              <w:szCs w:val="12"/>
              <w:lang w:val="es-MX"/>
            </w:rPr>
          </w:pPr>
          <w:r>
            <w:rPr>
              <w:rFonts w:ascii="Calibri" w:eastAsia="Calibri" w:hAnsi="Calibri"/>
              <w:b/>
              <w:bCs/>
              <w:color w:val="000000"/>
              <w:kern w:val="24"/>
              <w:sz w:val="12"/>
              <w:szCs w:val="12"/>
              <w:lang w:val="es-MX"/>
            </w:rPr>
            <w:t>PÁG.</w:t>
          </w:r>
        </w:p>
      </w:tc>
    </w:tr>
    <w:tr w:rsidR="000579F4" w:rsidRPr="0050660F" w14:paraId="6D1DD448" w14:textId="77777777" w:rsidTr="007D112D">
      <w:trPr>
        <w:trHeight w:val="521"/>
      </w:trPr>
      <w:tc>
        <w:tcPr>
          <w:tcW w:w="1622" w:type="pct"/>
          <w:tcBorders>
            <w:bottom w:val="single" w:sz="2" w:space="0" w:color="auto"/>
          </w:tcBorders>
        </w:tcPr>
        <w:p w14:paraId="396BC1AD" w14:textId="77777777" w:rsidR="000579F4" w:rsidRPr="007D112D" w:rsidRDefault="000579F4" w:rsidP="002B7AF7">
          <w:pPr>
            <w:jc w:val="center"/>
            <w:rPr>
              <w:rFonts w:ascii="Calibri" w:hAnsi="Calibri" w:cs="Arial"/>
              <w:b/>
              <w:sz w:val="12"/>
              <w:szCs w:val="12"/>
            </w:rPr>
          </w:pPr>
        </w:p>
      </w:tc>
      <w:tc>
        <w:tcPr>
          <w:tcW w:w="1621" w:type="pct"/>
          <w:gridSpan w:val="2"/>
          <w:tcBorders>
            <w:bottom w:val="single" w:sz="2" w:space="0" w:color="auto"/>
          </w:tcBorders>
        </w:tcPr>
        <w:p w14:paraId="75F1CC4E" w14:textId="77777777" w:rsidR="000579F4" w:rsidRDefault="000579F4" w:rsidP="002B7AF7">
          <w:pPr>
            <w:jc w:val="center"/>
            <w:rPr>
              <w:rFonts w:ascii="Calibri" w:hAnsi="Calibri" w:cs="Arial"/>
              <w:b/>
              <w:sz w:val="14"/>
              <w:szCs w:val="14"/>
            </w:rPr>
          </w:pPr>
        </w:p>
        <w:p w14:paraId="5837D0F5" w14:textId="77777777" w:rsidR="000579F4" w:rsidRPr="00CD5437" w:rsidRDefault="000579F4" w:rsidP="00CD5437">
          <w:pPr>
            <w:jc w:val="right"/>
            <w:rPr>
              <w:rFonts w:ascii="Calibri" w:hAnsi="Calibri" w:cs="Arial"/>
              <w:sz w:val="14"/>
              <w:szCs w:val="14"/>
            </w:rPr>
          </w:pPr>
        </w:p>
      </w:tc>
      <w:tc>
        <w:tcPr>
          <w:tcW w:w="1556" w:type="pct"/>
          <w:tcBorders>
            <w:bottom w:val="single" w:sz="2" w:space="0" w:color="auto"/>
          </w:tcBorders>
        </w:tcPr>
        <w:p w14:paraId="70583452" w14:textId="77777777" w:rsidR="000579F4" w:rsidRPr="002419F2" w:rsidRDefault="000579F4" w:rsidP="00BD65B1">
          <w:pPr>
            <w:jc w:val="center"/>
            <w:rPr>
              <w:rFonts w:ascii="Calibri" w:hAnsi="Calibri" w:cs="Arial"/>
              <w:b/>
              <w:sz w:val="14"/>
              <w:szCs w:val="14"/>
            </w:rPr>
          </w:pPr>
        </w:p>
      </w:tc>
      <w:tc>
        <w:tcPr>
          <w:tcW w:w="9" w:type="pct"/>
          <w:vMerge/>
          <w:tcBorders>
            <w:bottom w:val="single" w:sz="2" w:space="0" w:color="auto"/>
          </w:tcBorders>
        </w:tcPr>
        <w:p w14:paraId="02DC2E85" w14:textId="77777777" w:rsidR="000579F4" w:rsidRPr="00B91D74" w:rsidRDefault="000579F4" w:rsidP="002B7AF7">
          <w:pPr>
            <w:jc w:val="center"/>
            <w:rPr>
              <w:rFonts w:ascii="Calibri" w:hAnsi="Calibri" w:cs="Arial"/>
              <w:b/>
              <w:sz w:val="4"/>
              <w:szCs w:val="4"/>
            </w:rPr>
          </w:pPr>
        </w:p>
      </w:tc>
      <w:tc>
        <w:tcPr>
          <w:tcW w:w="192" w:type="pct"/>
          <w:vMerge w:val="restart"/>
          <w:vAlign w:val="center"/>
        </w:tcPr>
        <w:p w14:paraId="53F15A30" w14:textId="77777777" w:rsidR="000579F4" w:rsidRPr="002419F2" w:rsidRDefault="000579F4" w:rsidP="00F924EC">
          <w:pPr>
            <w:jc w:val="center"/>
            <w:rPr>
              <w:rFonts w:ascii="Arial" w:hAnsi="Arial" w:cs="Arial"/>
              <w:sz w:val="14"/>
              <w:szCs w:val="14"/>
              <w:lang w:val="es-MX"/>
            </w:rPr>
          </w:pPr>
          <w:r w:rsidRPr="002419F2">
            <w:rPr>
              <w:rFonts w:ascii="Calibri" w:hAnsi="Calibri" w:cs="Arial"/>
              <w:b/>
              <w:sz w:val="14"/>
              <w:szCs w:val="14"/>
            </w:rPr>
            <w:fldChar w:fldCharType="begin"/>
          </w:r>
          <w:r w:rsidRPr="002419F2">
            <w:rPr>
              <w:rFonts w:ascii="Calibri" w:hAnsi="Calibri" w:cs="Arial"/>
              <w:b/>
              <w:sz w:val="14"/>
              <w:szCs w:val="14"/>
            </w:rPr>
            <w:instrText xml:space="preserve"> PAGE   \* MERGEFORMAT </w:instrText>
          </w:r>
          <w:r w:rsidRPr="002419F2">
            <w:rPr>
              <w:rFonts w:ascii="Calibri" w:hAnsi="Calibri" w:cs="Arial"/>
              <w:b/>
              <w:sz w:val="14"/>
              <w:szCs w:val="14"/>
            </w:rPr>
            <w:fldChar w:fldCharType="separate"/>
          </w:r>
          <w:r w:rsidR="006321E3">
            <w:rPr>
              <w:rFonts w:ascii="Calibri" w:hAnsi="Calibri" w:cs="Arial"/>
              <w:b/>
              <w:noProof/>
              <w:sz w:val="14"/>
              <w:szCs w:val="14"/>
            </w:rPr>
            <w:t>1</w:t>
          </w:r>
          <w:r w:rsidRPr="002419F2">
            <w:rPr>
              <w:rFonts w:ascii="Calibri" w:hAnsi="Calibri" w:cs="Arial"/>
              <w:b/>
              <w:sz w:val="14"/>
              <w:szCs w:val="14"/>
            </w:rPr>
            <w:fldChar w:fldCharType="end"/>
          </w:r>
        </w:p>
      </w:tc>
    </w:tr>
    <w:tr w:rsidR="000579F4" w:rsidRPr="0050660F" w14:paraId="7316CDC8" w14:textId="77777777" w:rsidTr="007D112D">
      <w:trPr>
        <w:trHeight w:val="171"/>
      </w:trPr>
      <w:tc>
        <w:tcPr>
          <w:tcW w:w="1622" w:type="pct"/>
          <w:vAlign w:val="center"/>
        </w:tcPr>
        <w:p w14:paraId="2C65ADC4" w14:textId="77777777" w:rsidR="000579F4" w:rsidRDefault="000579F4" w:rsidP="007D112D">
          <w:pPr>
            <w:jc w:val="center"/>
            <w:rPr>
              <w:rFonts w:ascii="Calibri" w:hAnsi="Calibri" w:cs="Arial"/>
              <w:b/>
              <w:sz w:val="12"/>
              <w:szCs w:val="12"/>
            </w:rPr>
          </w:pPr>
        </w:p>
        <w:p w14:paraId="53C80959" w14:textId="77777777" w:rsidR="000579F4" w:rsidRPr="00842019" w:rsidRDefault="000579F4" w:rsidP="007D112D">
          <w:pPr>
            <w:jc w:val="center"/>
            <w:rPr>
              <w:rFonts w:ascii="Calibri" w:hAnsi="Calibri" w:cs="Arial"/>
              <w:b/>
              <w:sz w:val="12"/>
              <w:szCs w:val="12"/>
            </w:rPr>
          </w:pPr>
          <w:r>
            <w:rPr>
              <w:rFonts w:ascii="Calibri" w:hAnsi="Calibri" w:cs="Arial"/>
              <w:b/>
              <w:sz w:val="12"/>
              <w:szCs w:val="12"/>
            </w:rPr>
            <w:t>M. EN DOH MARIO MARCOS GÓMEZ AZPILCUETA</w:t>
          </w:r>
        </w:p>
        <w:p w14:paraId="3C1B90AC" w14:textId="77777777" w:rsidR="000579F4" w:rsidRPr="007D112D" w:rsidRDefault="000579F4" w:rsidP="007D112D">
          <w:pPr>
            <w:jc w:val="center"/>
            <w:rPr>
              <w:rFonts w:ascii="Calibri" w:hAnsi="Calibri" w:cs="Arial"/>
              <w:b/>
              <w:sz w:val="12"/>
              <w:szCs w:val="12"/>
            </w:rPr>
          </w:pPr>
          <w:r>
            <w:rPr>
              <w:rFonts w:ascii="Calibri" w:hAnsi="Calibri" w:cs="Arial"/>
              <w:b/>
              <w:sz w:val="12"/>
              <w:szCs w:val="12"/>
            </w:rPr>
            <w:t>JEFE</w:t>
          </w:r>
          <w:r w:rsidRPr="00842019">
            <w:rPr>
              <w:rFonts w:ascii="Calibri" w:hAnsi="Calibri" w:cs="Arial"/>
              <w:b/>
              <w:sz w:val="12"/>
              <w:szCs w:val="12"/>
            </w:rPr>
            <w:t xml:space="preserve"> DE DEP</w:t>
          </w:r>
          <w:r>
            <w:rPr>
              <w:rFonts w:ascii="Calibri" w:hAnsi="Calibri" w:cs="Arial"/>
              <w:b/>
              <w:sz w:val="12"/>
              <w:szCs w:val="12"/>
            </w:rPr>
            <w:t>TO.</w:t>
          </w:r>
          <w:r w:rsidRPr="00842019">
            <w:rPr>
              <w:rFonts w:ascii="Calibri" w:hAnsi="Calibri" w:cs="Arial"/>
              <w:b/>
              <w:sz w:val="12"/>
              <w:szCs w:val="12"/>
            </w:rPr>
            <w:t xml:space="preserve"> DE ORGANIZACIÓN Y MÉTODOS</w:t>
          </w:r>
        </w:p>
      </w:tc>
      <w:tc>
        <w:tcPr>
          <w:tcW w:w="1621" w:type="pct"/>
          <w:gridSpan w:val="2"/>
        </w:tcPr>
        <w:p w14:paraId="0889DB33" w14:textId="77777777" w:rsidR="000579F4" w:rsidRDefault="000579F4" w:rsidP="008306DB">
          <w:pPr>
            <w:jc w:val="center"/>
            <w:rPr>
              <w:rFonts w:ascii="Calibri" w:hAnsi="Calibri" w:cs="Arial"/>
              <w:b/>
              <w:sz w:val="12"/>
              <w:szCs w:val="12"/>
            </w:rPr>
          </w:pPr>
        </w:p>
        <w:p w14:paraId="2BAAD64C" w14:textId="77777777" w:rsidR="000579F4" w:rsidRDefault="000579F4" w:rsidP="008306DB">
          <w:pPr>
            <w:jc w:val="center"/>
            <w:rPr>
              <w:rFonts w:ascii="Calibri" w:hAnsi="Calibri" w:cs="Arial"/>
              <w:b/>
              <w:sz w:val="12"/>
              <w:szCs w:val="12"/>
            </w:rPr>
          </w:pPr>
          <w:r>
            <w:rPr>
              <w:rFonts w:ascii="Calibri" w:hAnsi="Calibri" w:cs="Arial"/>
              <w:b/>
              <w:sz w:val="12"/>
              <w:szCs w:val="12"/>
            </w:rPr>
            <w:t>LIC. ELENA SALINAS AGUADO</w:t>
          </w:r>
        </w:p>
        <w:p w14:paraId="53EBDFE0" w14:textId="77777777" w:rsidR="000579F4" w:rsidRDefault="000579F4" w:rsidP="007D112D">
          <w:pPr>
            <w:jc w:val="center"/>
            <w:rPr>
              <w:rFonts w:ascii="Calibri" w:hAnsi="Calibri" w:cs="Arial"/>
              <w:b/>
              <w:sz w:val="12"/>
              <w:szCs w:val="12"/>
            </w:rPr>
          </w:pPr>
          <w:r>
            <w:rPr>
              <w:rFonts w:ascii="Calibri" w:hAnsi="Calibri" w:cs="Arial"/>
              <w:b/>
              <w:sz w:val="12"/>
              <w:szCs w:val="12"/>
            </w:rPr>
            <w:t>JEFA DE DEPTO.  DE EDUCACIÓN EXTRAESCOLAR</w:t>
          </w:r>
        </w:p>
      </w:tc>
      <w:tc>
        <w:tcPr>
          <w:tcW w:w="1556" w:type="pct"/>
        </w:tcPr>
        <w:p w14:paraId="1AF86C0B" w14:textId="77777777" w:rsidR="000579F4" w:rsidRDefault="000579F4" w:rsidP="00BD65B1">
          <w:pPr>
            <w:jc w:val="center"/>
            <w:rPr>
              <w:rFonts w:ascii="Calibri" w:hAnsi="Calibri" w:cs="Arial"/>
              <w:b/>
              <w:sz w:val="12"/>
              <w:szCs w:val="12"/>
            </w:rPr>
          </w:pPr>
        </w:p>
        <w:p w14:paraId="4755A967" w14:textId="77777777" w:rsidR="000579F4" w:rsidRDefault="000579F4" w:rsidP="00D30F93">
          <w:pPr>
            <w:jc w:val="center"/>
            <w:rPr>
              <w:rFonts w:ascii="Calibri" w:hAnsi="Calibri" w:cs="Arial"/>
              <w:b/>
              <w:sz w:val="12"/>
              <w:szCs w:val="12"/>
            </w:rPr>
          </w:pPr>
          <w:r>
            <w:rPr>
              <w:rFonts w:ascii="Calibri" w:hAnsi="Calibri" w:cs="Arial"/>
              <w:b/>
              <w:sz w:val="12"/>
              <w:szCs w:val="12"/>
            </w:rPr>
            <w:t>M. EN</w:t>
          </w:r>
          <w:r w:rsidRPr="00D30F93">
            <w:rPr>
              <w:rFonts w:ascii="Calibri" w:hAnsi="Calibri" w:cs="Arial"/>
              <w:b/>
              <w:sz w:val="12"/>
              <w:szCs w:val="12"/>
            </w:rPr>
            <w:t xml:space="preserve"> C. MARÍA LORENA ALCOCER GAMBA</w:t>
          </w:r>
        </w:p>
        <w:p w14:paraId="3C50B23B" w14:textId="77777777" w:rsidR="000579F4" w:rsidRDefault="000579F4" w:rsidP="00BD65B1">
          <w:pPr>
            <w:jc w:val="center"/>
            <w:rPr>
              <w:rFonts w:ascii="Calibri" w:hAnsi="Calibri" w:cs="Arial"/>
              <w:b/>
              <w:sz w:val="12"/>
              <w:szCs w:val="12"/>
            </w:rPr>
          </w:pPr>
          <w:r>
            <w:rPr>
              <w:rFonts w:ascii="Calibri" w:hAnsi="Calibri" w:cs="Arial"/>
              <w:b/>
              <w:sz w:val="12"/>
              <w:szCs w:val="12"/>
            </w:rPr>
            <w:t>DIRECTORA DE CALIDAD E INNOVACIÓN EDUCATIVA</w:t>
          </w:r>
        </w:p>
      </w:tc>
      <w:tc>
        <w:tcPr>
          <w:tcW w:w="9" w:type="pct"/>
          <w:vMerge/>
        </w:tcPr>
        <w:p w14:paraId="7ED244CA" w14:textId="77777777" w:rsidR="000579F4" w:rsidRPr="00B91D74" w:rsidRDefault="000579F4" w:rsidP="002B7AF7">
          <w:pPr>
            <w:jc w:val="center"/>
            <w:rPr>
              <w:rFonts w:ascii="Calibri" w:hAnsi="Calibri" w:cs="Arial"/>
              <w:b/>
              <w:sz w:val="4"/>
              <w:szCs w:val="4"/>
            </w:rPr>
          </w:pPr>
        </w:p>
      </w:tc>
      <w:tc>
        <w:tcPr>
          <w:tcW w:w="192" w:type="pct"/>
          <w:vMerge/>
          <w:vAlign w:val="center"/>
        </w:tcPr>
        <w:p w14:paraId="63A604E6" w14:textId="77777777" w:rsidR="000579F4" w:rsidRPr="002419F2" w:rsidRDefault="000579F4" w:rsidP="00F924EC">
          <w:pPr>
            <w:jc w:val="center"/>
            <w:rPr>
              <w:rFonts w:ascii="Calibri" w:hAnsi="Calibri" w:cs="Arial"/>
              <w:b/>
              <w:sz w:val="14"/>
              <w:szCs w:val="14"/>
            </w:rPr>
          </w:pPr>
        </w:p>
      </w:tc>
    </w:tr>
    <w:tr w:rsidR="000579F4" w:rsidRPr="003E48E1" w14:paraId="5AF4EB5C" w14:textId="77777777" w:rsidTr="007D112D">
      <w:trPr>
        <w:trHeight w:val="198"/>
      </w:trPr>
      <w:tc>
        <w:tcPr>
          <w:tcW w:w="1622" w:type="pct"/>
          <w:shd w:val="clear" w:color="auto" w:fill="D9D9D9"/>
          <w:vAlign w:val="bottom"/>
        </w:tcPr>
        <w:p w14:paraId="4CE176E1" w14:textId="77777777" w:rsidR="000579F4" w:rsidRPr="003E48E1" w:rsidRDefault="000579F4" w:rsidP="00B84C44">
          <w:pPr>
            <w:ind w:left="142" w:right="83"/>
            <w:rPr>
              <w:rFonts w:ascii="Calibri" w:hAnsi="Calibri" w:cs="Arial"/>
              <w:b/>
              <w:sz w:val="12"/>
              <w:szCs w:val="12"/>
            </w:rPr>
          </w:pPr>
          <w:r>
            <w:rPr>
              <w:rFonts w:ascii="Calibri" w:hAnsi="Calibri" w:cs="Arial"/>
              <w:b/>
              <w:sz w:val="12"/>
              <w:szCs w:val="12"/>
            </w:rPr>
            <w:t>FM.RHOM.03</w:t>
          </w:r>
        </w:p>
      </w:tc>
      <w:tc>
        <w:tcPr>
          <w:tcW w:w="1013" w:type="pct"/>
          <w:shd w:val="clear" w:color="auto" w:fill="D9D9D9"/>
          <w:vAlign w:val="bottom"/>
        </w:tcPr>
        <w:p w14:paraId="009A6E15" w14:textId="77777777" w:rsidR="000579F4" w:rsidRPr="003E48E1" w:rsidRDefault="000579F4" w:rsidP="00B84C44">
          <w:pPr>
            <w:ind w:left="142" w:right="83"/>
            <w:rPr>
              <w:rFonts w:ascii="Calibri" w:hAnsi="Calibri" w:cs="Arial"/>
              <w:b/>
              <w:sz w:val="12"/>
              <w:szCs w:val="12"/>
            </w:rPr>
          </w:pPr>
          <w:r>
            <w:rPr>
              <w:rFonts w:ascii="Calibri" w:hAnsi="Calibri" w:cs="Arial"/>
              <w:b/>
              <w:sz w:val="12"/>
              <w:szCs w:val="12"/>
            </w:rPr>
            <w:t>FM Versión: 01</w:t>
          </w:r>
        </w:p>
      </w:tc>
      <w:tc>
        <w:tcPr>
          <w:tcW w:w="2164" w:type="pct"/>
          <w:gridSpan w:val="2"/>
          <w:shd w:val="clear" w:color="auto" w:fill="D9D9D9"/>
          <w:vAlign w:val="bottom"/>
        </w:tcPr>
        <w:p w14:paraId="3F7DD506" w14:textId="77777777" w:rsidR="000579F4" w:rsidRPr="003E48E1" w:rsidRDefault="000579F4" w:rsidP="0058128A">
          <w:pPr>
            <w:ind w:left="142" w:right="83"/>
            <w:rPr>
              <w:rFonts w:ascii="Calibri" w:hAnsi="Calibri" w:cs="Arial"/>
              <w:b/>
              <w:sz w:val="12"/>
              <w:szCs w:val="12"/>
            </w:rPr>
          </w:pPr>
          <w:r>
            <w:rPr>
              <w:rFonts w:ascii="Calibri" w:hAnsi="Calibri" w:cs="Arial"/>
              <w:b/>
              <w:sz w:val="12"/>
              <w:szCs w:val="12"/>
            </w:rPr>
            <w:t>FM Vigente a Partir de: 01/Octubre/2017</w:t>
          </w:r>
        </w:p>
      </w:tc>
      <w:tc>
        <w:tcPr>
          <w:tcW w:w="9" w:type="pct"/>
          <w:vAlign w:val="bottom"/>
        </w:tcPr>
        <w:p w14:paraId="59622643" w14:textId="77777777" w:rsidR="000579F4" w:rsidRPr="003E48E1" w:rsidRDefault="000579F4" w:rsidP="000F3E2D">
          <w:pPr>
            <w:rPr>
              <w:rFonts w:ascii="Calibri" w:hAnsi="Calibri" w:cs="Arial"/>
              <w:b/>
              <w:sz w:val="12"/>
              <w:szCs w:val="12"/>
            </w:rPr>
          </w:pPr>
        </w:p>
      </w:tc>
      <w:tc>
        <w:tcPr>
          <w:tcW w:w="192" w:type="pct"/>
          <w:vAlign w:val="bottom"/>
        </w:tcPr>
        <w:p w14:paraId="2562D0E7" w14:textId="77777777" w:rsidR="000579F4" w:rsidRPr="003E48E1" w:rsidRDefault="000579F4" w:rsidP="000F3E2D">
          <w:pPr>
            <w:rPr>
              <w:rFonts w:ascii="Calibri" w:hAnsi="Calibri" w:cs="Arial"/>
              <w:b/>
              <w:sz w:val="12"/>
              <w:szCs w:val="12"/>
            </w:rPr>
          </w:pPr>
        </w:p>
      </w:tc>
    </w:tr>
  </w:tbl>
  <w:p w14:paraId="00F6002B" w14:textId="77777777" w:rsidR="000579F4" w:rsidRDefault="000579F4" w:rsidP="003E48E1">
    <w:pPr>
      <w:pStyle w:val="Piedepgina"/>
      <w:tabs>
        <w:tab w:val="clear" w:pos="4252"/>
        <w:tab w:val="center" w:pos="7938"/>
      </w:tabs>
      <w:jc w:val="right"/>
      <w:rPr>
        <w:sz w:val="2"/>
        <w:szCs w:val="2"/>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F63AE" w14:textId="77777777" w:rsidR="00415516" w:rsidRDefault="00415516" w:rsidP="000E2DFE">
      <w:r>
        <w:separator/>
      </w:r>
    </w:p>
  </w:footnote>
  <w:footnote w:type="continuationSeparator" w:id="0">
    <w:p w14:paraId="6CE0CE31" w14:textId="77777777" w:rsidR="00415516" w:rsidRDefault="00415516" w:rsidP="000E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7"/>
      <w:gridCol w:w="1034"/>
      <w:gridCol w:w="6486"/>
      <w:gridCol w:w="1944"/>
    </w:tblGrid>
    <w:tr w:rsidR="000579F4" w14:paraId="6E7A805F" w14:textId="77777777" w:rsidTr="00AD4F16">
      <w:trPr>
        <w:trHeight w:val="227"/>
      </w:trPr>
      <w:tc>
        <w:tcPr>
          <w:tcW w:w="960" w:type="pct"/>
          <w:gridSpan w:val="2"/>
          <w:tcBorders>
            <w:bottom w:val="nil"/>
          </w:tcBorders>
          <w:shd w:val="clear" w:color="auto" w:fill="auto"/>
        </w:tcPr>
        <w:p w14:paraId="71ADF81E" w14:textId="77777777" w:rsidR="000579F4" w:rsidRDefault="000579F4" w:rsidP="00BF237E">
          <w:r>
            <w:rPr>
              <w:noProof/>
              <w:lang w:val="es-MX"/>
            </w:rPr>
            <w:drawing>
              <wp:anchor distT="0" distB="0" distL="114300" distR="114300" simplePos="0" relativeHeight="251657728" behindDoc="0" locked="0" layoutInCell="1" allowOverlap="1" wp14:anchorId="319FE4D9" wp14:editId="5E1B1A05">
                <wp:simplePos x="0" y="0"/>
                <wp:positionH relativeFrom="column">
                  <wp:posOffset>20320</wp:posOffset>
                </wp:positionH>
                <wp:positionV relativeFrom="paragraph">
                  <wp:posOffset>61595</wp:posOffset>
                </wp:positionV>
                <wp:extent cx="1016000" cy="406400"/>
                <wp:effectExtent l="0" t="0" r="0" b="0"/>
                <wp:wrapNone/>
                <wp:docPr id="4" name="Imagen 4" descr="heráldica Horizontal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eráldica Horizontal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40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9" w:type="pct"/>
          <w:shd w:val="clear" w:color="auto" w:fill="D9D9D9"/>
          <w:vAlign w:val="center"/>
        </w:tcPr>
        <w:p w14:paraId="3A147B74" w14:textId="77777777" w:rsidR="000579F4" w:rsidRPr="00391F19" w:rsidRDefault="000579F4" w:rsidP="00B91D74">
          <w:pPr>
            <w:keepNext/>
            <w:keepLines/>
            <w:spacing w:before="40" w:after="40"/>
            <w:ind w:left="-142" w:right="-133"/>
            <w:jc w:val="center"/>
            <w:outlineLvl w:val="1"/>
            <w:rPr>
              <w:rFonts w:ascii="Calibri" w:hAnsi="Calibri" w:cs="Tahoma"/>
              <w:sz w:val="14"/>
              <w:szCs w:val="14"/>
            </w:rPr>
          </w:pPr>
          <w:r w:rsidRPr="00391F19">
            <w:rPr>
              <w:rFonts w:ascii="Calibri" w:hAnsi="Calibri" w:cs="Tahoma"/>
              <w:b/>
              <w:bCs/>
              <w:sz w:val="14"/>
              <w:szCs w:val="14"/>
            </w:rPr>
            <w:t>UNIDAD DE SERVICIOS PARA LA EDUCACIÓN BÁSICA EN EL ESTADO DE QUERÉTARO</w:t>
          </w:r>
        </w:p>
      </w:tc>
      <w:tc>
        <w:tcPr>
          <w:tcW w:w="931" w:type="pct"/>
          <w:vMerge w:val="restart"/>
          <w:shd w:val="clear" w:color="auto" w:fill="auto"/>
          <w:vAlign w:val="center"/>
        </w:tcPr>
        <w:p w14:paraId="3ED0E1FD" w14:textId="77777777" w:rsidR="000579F4" w:rsidRPr="00495280" w:rsidRDefault="000579F4" w:rsidP="009E5E1A">
          <w:pPr>
            <w:jc w:val="center"/>
            <w:rPr>
              <w:rFonts w:ascii="Cambria" w:hAnsi="Cambria"/>
            </w:rPr>
          </w:pPr>
          <w:r>
            <w:rPr>
              <w:rFonts w:ascii="Cambria" w:hAnsi="Cambria"/>
              <w:noProof/>
              <w:lang w:val="es-MX"/>
            </w:rPr>
            <w:drawing>
              <wp:inline distT="0" distB="0" distL="0" distR="0" wp14:anchorId="50C20CB4" wp14:editId="3F6E3BE5">
                <wp:extent cx="1097280" cy="309880"/>
                <wp:effectExtent l="0" t="0" r="0" b="0"/>
                <wp:docPr id="5" name="Imagen 5" descr="Heraldic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aldica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309880"/>
                        </a:xfrm>
                        <a:prstGeom prst="rect">
                          <a:avLst/>
                        </a:prstGeom>
                        <a:noFill/>
                        <a:ln>
                          <a:noFill/>
                        </a:ln>
                      </pic:spPr>
                    </pic:pic>
                  </a:graphicData>
                </a:graphic>
              </wp:inline>
            </w:drawing>
          </w:r>
        </w:p>
      </w:tc>
    </w:tr>
    <w:tr w:rsidR="000579F4" w14:paraId="6149C05D" w14:textId="77777777" w:rsidTr="00AD4F16">
      <w:trPr>
        <w:trHeight w:val="227"/>
      </w:trPr>
      <w:tc>
        <w:tcPr>
          <w:tcW w:w="960" w:type="pct"/>
          <w:gridSpan w:val="2"/>
          <w:vMerge w:val="restart"/>
          <w:tcBorders>
            <w:top w:val="nil"/>
          </w:tcBorders>
          <w:shd w:val="clear" w:color="auto" w:fill="auto"/>
        </w:tcPr>
        <w:p w14:paraId="6C9BB811" w14:textId="77777777" w:rsidR="000579F4" w:rsidRDefault="000579F4" w:rsidP="009E5E1A"/>
      </w:tc>
      <w:tc>
        <w:tcPr>
          <w:tcW w:w="3109" w:type="pct"/>
          <w:shd w:val="clear" w:color="auto" w:fill="D9D9D9"/>
          <w:vAlign w:val="center"/>
        </w:tcPr>
        <w:p w14:paraId="2CF1523F" w14:textId="77777777" w:rsidR="000579F4" w:rsidRPr="00391F19" w:rsidRDefault="000579F4" w:rsidP="00E11C9E">
          <w:pPr>
            <w:spacing w:before="40" w:after="40"/>
            <w:jc w:val="center"/>
            <w:rPr>
              <w:rFonts w:ascii="Calibri" w:hAnsi="Calibri" w:cs="Tahoma"/>
              <w:sz w:val="14"/>
              <w:szCs w:val="14"/>
            </w:rPr>
          </w:pPr>
          <w:r w:rsidRPr="00391F19">
            <w:rPr>
              <w:rFonts w:ascii="Calibri" w:hAnsi="Calibri" w:cs="Tahoma"/>
              <w:b/>
              <w:sz w:val="14"/>
              <w:szCs w:val="14"/>
              <w:lang w:val="es-MX"/>
            </w:rPr>
            <w:t>MANUAL DE PROCEDIMIENTOS</w:t>
          </w:r>
        </w:p>
      </w:tc>
      <w:tc>
        <w:tcPr>
          <w:tcW w:w="931" w:type="pct"/>
          <w:vMerge/>
          <w:shd w:val="clear" w:color="auto" w:fill="auto"/>
        </w:tcPr>
        <w:p w14:paraId="40ED0E48" w14:textId="77777777" w:rsidR="000579F4" w:rsidRPr="00495280" w:rsidRDefault="000579F4" w:rsidP="009E5E1A">
          <w:pPr>
            <w:rPr>
              <w:rFonts w:ascii="Cambria" w:hAnsi="Cambria"/>
            </w:rPr>
          </w:pPr>
        </w:p>
      </w:tc>
    </w:tr>
    <w:tr w:rsidR="000579F4" w14:paraId="12224340" w14:textId="77777777" w:rsidTr="00AD4F16">
      <w:trPr>
        <w:trHeight w:val="227"/>
      </w:trPr>
      <w:tc>
        <w:tcPr>
          <w:tcW w:w="960" w:type="pct"/>
          <w:gridSpan w:val="2"/>
          <w:vMerge/>
          <w:shd w:val="clear" w:color="auto" w:fill="auto"/>
        </w:tcPr>
        <w:p w14:paraId="65659250" w14:textId="77777777" w:rsidR="000579F4" w:rsidRDefault="000579F4" w:rsidP="009E5E1A"/>
      </w:tc>
      <w:tc>
        <w:tcPr>
          <w:tcW w:w="3109" w:type="pct"/>
          <w:shd w:val="clear" w:color="auto" w:fill="D9D9D9"/>
          <w:vAlign w:val="center"/>
        </w:tcPr>
        <w:p w14:paraId="04AB01CD" w14:textId="77777777" w:rsidR="000579F4" w:rsidRPr="00391F19" w:rsidRDefault="000579F4" w:rsidP="00D81C9E">
          <w:pPr>
            <w:spacing w:before="40" w:after="40"/>
            <w:jc w:val="center"/>
            <w:rPr>
              <w:rFonts w:ascii="Calibri" w:hAnsi="Calibri" w:cs="Tahoma"/>
              <w:sz w:val="14"/>
              <w:szCs w:val="14"/>
            </w:rPr>
          </w:pPr>
          <w:r>
            <w:rPr>
              <w:rFonts w:ascii="Calibri" w:hAnsi="Calibri" w:cs="Tahoma"/>
              <w:b/>
              <w:sz w:val="14"/>
              <w:szCs w:val="14"/>
              <w:lang w:val="es-MX"/>
            </w:rPr>
            <w:t>3ESEMP.54E.02</w:t>
          </w:r>
        </w:p>
      </w:tc>
      <w:tc>
        <w:tcPr>
          <w:tcW w:w="931" w:type="pct"/>
          <w:vMerge/>
          <w:shd w:val="clear" w:color="auto" w:fill="auto"/>
        </w:tcPr>
        <w:p w14:paraId="2F70B6D1" w14:textId="77777777" w:rsidR="000579F4" w:rsidRPr="00495280" w:rsidRDefault="000579F4" w:rsidP="009E5E1A">
          <w:pPr>
            <w:rPr>
              <w:rFonts w:ascii="Cambria" w:hAnsi="Cambria"/>
            </w:rPr>
          </w:pPr>
        </w:p>
      </w:tc>
    </w:tr>
    <w:tr w:rsidR="000579F4" w:rsidRPr="00391F19" w14:paraId="73D7329C" w14:textId="77777777" w:rsidTr="00AD4F16">
      <w:trPr>
        <w:trHeight w:val="227"/>
      </w:trPr>
      <w:tc>
        <w:tcPr>
          <w:tcW w:w="960" w:type="pct"/>
          <w:gridSpan w:val="2"/>
          <w:shd w:val="clear" w:color="auto" w:fill="auto"/>
          <w:vAlign w:val="center"/>
        </w:tcPr>
        <w:p w14:paraId="477AA120" w14:textId="77777777" w:rsidR="000579F4" w:rsidRPr="00391F19" w:rsidRDefault="000579F4" w:rsidP="00D81C9E">
          <w:pPr>
            <w:jc w:val="center"/>
            <w:rPr>
              <w:rFonts w:ascii="Calibri" w:hAnsi="Calibri"/>
            </w:rPr>
          </w:pPr>
          <w:r>
            <w:rPr>
              <w:rFonts w:ascii="Calibri" w:hAnsi="Calibri" w:cs="Tahoma"/>
              <w:b/>
              <w:sz w:val="14"/>
              <w:szCs w:val="14"/>
            </w:rPr>
            <w:t>INSTRUCTIVO</w:t>
          </w:r>
        </w:p>
      </w:tc>
      <w:tc>
        <w:tcPr>
          <w:tcW w:w="3109" w:type="pct"/>
          <w:shd w:val="clear" w:color="auto" w:fill="auto"/>
          <w:vAlign w:val="center"/>
        </w:tcPr>
        <w:p w14:paraId="46842F47" w14:textId="77777777" w:rsidR="000579F4" w:rsidRPr="00391F19" w:rsidRDefault="000579F4" w:rsidP="00402808">
          <w:pPr>
            <w:spacing w:before="40" w:after="40"/>
            <w:ind w:left="-142" w:right="-147"/>
            <w:jc w:val="center"/>
            <w:rPr>
              <w:rFonts w:ascii="Calibri" w:hAnsi="Calibri" w:cs="Tahoma"/>
            </w:rPr>
          </w:pPr>
          <w:r w:rsidRPr="00391F19">
            <w:rPr>
              <w:rFonts w:ascii="Calibri" w:hAnsi="Calibri" w:cs="Tahoma"/>
              <w:b/>
              <w:sz w:val="14"/>
              <w:szCs w:val="14"/>
            </w:rPr>
            <w:t xml:space="preserve">DIRECCIÓN DE </w:t>
          </w:r>
          <w:r>
            <w:rPr>
              <w:rFonts w:ascii="Calibri" w:hAnsi="Calibri" w:cs="Tahoma"/>
              <w:b/>
              <w:sz w:val="14"/>
              <w:szCs w:val="14"/>
            </w:rPr>
            <w:t>CALIDAD E INNOVACIÓN EDUCATIVA</w:t>
          </w:r>
        </w:p>
      </w:tc>
      <w:tc>
        <w:tcPr>
          <w:tcW w:w="931" w:type="pct"/>
          <w:shd w:val="clear" w:color="auto" w:fill="auto"/>
          <w:vAlign w:val="center"/>
        </w:tcPr>
        <w:p w14:paraId="58168AC9" w14:textId="77777777" w:rsidR="000579F4" w:rsidRPr="00391F19" w:rsidRDefault="000579F4" w:rsidP="009C075A">
          <w:pPr>
            <w:ind w:left="-118"/>
            <w:jc w:val="center"/>
            <w:rPr>
              <w:rFonts w:ascii="Calibri" w:hAnsi="Calibri"/>
            </w:rPr>
          </w:pPr>
          <w:r w:rsidRPr="00391F19">
            <w:rPr>
              <w:rFonts w:ascii="Calibri" w:hAnsi="Calibri" w:cs="Tahoma"/>
              <w:b/>
              <w:sz w:val="14"/>
              <w:szCs w:val="14"/>
            </w:rPr>
            <w:t>VIGENCIA PR A PARTIR DE</w:t>
          </w:r>
        </w:p>
      </w:tc>
    </w:tr>
    <w:tr w:rsidR="000579F4" w:rsidRPr="00391F19" w14:paraId="5AB44BF6" w14:textId="77777777" w:rsidTr="00AD4F16">
      <w:trPr>
        <w:trHeight w:val="227"/>
      </w:trPr>
      <w:tc>
        <w:tcPr>
          <w:tcW w:w="464" w:type="pct"/>
          <w:shd w:val="clear" w:color="auto" w:fill="auto"/>
          <w:vAlign w:val="center"/>
        </w:tcPr>
        <w:p w14:paraId="21BD7299" w14:textId="77777777" w:rsidR="000579F4" w:rsidRPr="00391F19" w:rsidRDefault="000579F4" w:rsidP="001D0259">
          <w:pPr>
            <w:ind w:left="-142" w:right="-106"/>
            <w:jc w:val="center"/>
            <w:rPr>
              <w:rFonts w:ascii="Calibri" w:hAnsi="Calibri"/>
            </w:rPr>
          </w:pPr>
          <w:r w:rsidRPr="00391F19">
            <w:rPr>
              <w:rFonts w:ascii="Calibri" w:hAnsi="Calibri" w:cs="Tahoma"/>
              <w:b/>
              <w:sz w:val="14"/>
              <w:szCs w:val="14"/>
            </w:rPr>
            <w:t xml:space="preserve">VERSIÓN </w:t>
          </w:r>
          <w:r>
            <w:rPr>
              <w:rFonts w:ascii="Calibri" w:hAnsi="Calibri" w:cs="Tahoma"/>
              <w:b/>
              <w:sz w:val="14"/>
              <w:szCs w:val="14"/>
            </w:rPr>
            <w:t>IT</w:t>
          </w:r>
        </w:p>
      </w:tc>
      <w:tc>
        <w:tcPr>
          <w:tcW w:w="496" w:type="pct"/>
          <w:shd w:val="clear" w:color="auto" w:fill="auto"/>
          <w:vAlign w:val="center"/>
        </w:tcPr>
        <w:p w14:paraId="7BE22F05" w14:textId="77777777" w:rsidR="000579F4" w:rsidRPr="00391F19" w:rsidRDefault="000579F4" w:rsidP="007A6DB4">
          <w:pPr>
            <w:jc w:val="center"/>
            <w:rPr>
              <w:rFonts w:ascii="Calibri" w:hAnsi="Calibri"/>
            </w:rPr>
          </w:pPr>
          <w:r>
            <w:rPr>
              <w:rFonts w:ascii="Calibri" w:hAnsi="Calibri" w:cs="Tahoma"/>
              <w:b/>
              <w:sz w:val="14"/>
              <w:szCs w:val="14"/>
            </w:rPr>
            <w:t>01</w:t>
          </w:r>
        </w:p>
      </w:tc>
      <w:tc>
        <w:tcPr>
          <w:tcW w:w="3109" w:type="pct"/>
          <w:shd w:val="clear" w:color="auto" w:fill="auto"/>
          <w:vAlign w:val="center"/>
        </w:tcPr>
        <w:p w14:paraId="2F32D20C" w14:textId="77777777" w:rsidR="000579F4" w:rsidRPr="00391F19" w:rsidRDefault="000579F4" w:rsidP="0068680A">
          <w:pPr>
            <w:spacing w:before="40" w:after="40"/>
            <w:ind w:left="-142" w:right="-147"/>
            <w:jc w:val="center"/>
            <w:rPr>
              <w:rFonts w:ascii="Calibri" w:hAnsi="Calibri" w:cs="Tahoma"/>
              <w:b/>
              <w:sz w:val="14"/>
              <w:szCs w:val="14"/>
            </w:rPr>
          </w:pPr>
          <w:r>
            <w:rPr>
              <w:rFonts w:ascii="Calibri" w:hAnsi="Calibri" w:cs="Tahoma"/>
              <w:b/>
              <w:sz w:val="14"/>
              <w:szCs w:val="14"/>
            </w:rPr>
            <w:t>DEPARTAMENTO DE EDUCACIÓN EXTRAESCOLAR</w:t>
          </w:r>
        </w:p>
      </w:tc>
      <w:tc>
        <w:tcPr>
          <w:tcW w:w="931" w:type="pct"/>
          <w:shd w:val="clear" w:color="auto" w:fill="auto"/>
          <w:vAlign w:val="center"/>
        </w:tcPr>
        <w:p w14:paraId="4BB0DA52" w14:textId="77777777" w:rsidR="000579F4" w:rsidRPr="00391F19" w:rsidRDefault="000579F4" w:rsidP="007E7AEA">
          <w:pPr>
            <w:jc w:val="center"/>
            <w:rPr>
              <w:rFonts w:ascii="Calibri" w:hAnsi="Calibri" w:cs="Tahoma"/>
              <w:b/>
              <w:sz w:val="14"/>
              <w:szCs w:val="14"/>
            </w:rPr>
          </w:pPr>
          <w:r>
            <w:rPr>
              <w:rFonts w:ascii="Calibri" w:hAnsi="Calibri" w:cs="Tahoma"/>
              <w:b/>
              <w:sz w:val="14"/>
              <w:szCs w:val="14"/>
            </w:rPr>
            <w:t>16/JULIO/2019</w:t>
          </w:r>
        </w:p>
      </w:tc>
    </w:tr>
    <w:tr w:rsidR="000579F4" w:rsidRPr="00391F19" w14:paraId="0195778B" w14:textId="77777777" w:rsidTr="00383F1F">
      <w:trPr>
        <w:trHeight w:val="227"/>
      </w:trPr>
      <w:tc>
        <w:tcPr>
          <w:tcW w:w="464" w:type="pct"/>
          <w:shd w:val="clear" w:color="auto" w:fill="auto"/>
          <w:vAlign w:val="center"/>
        </w:tcPr>
        <w:p w14:paraId="51D303D8" w14:textId="77777777" w:rsidR="000579F4" w:rsidRPr="00391F19" w:rsidRDefault="000579F4" w:rsidP="001D0259">
          <w:pPr>
            <w:jc w:val="center"/>
            <w:rPr>
              <w:rFonts w:ascii="Calibri" w:hAnsi="Calibri" w:cs="Tahoma"/>
              <w:b/>
              <w:sz w:val="14"/>
              <w:szCs w:val="14"/>
            </w:rPr>
          </w:pPr>
          <w:r w:rsidRPr="00391F19">
            <w:rPr>
              <w:rFonts w:ascii="Calibri" w:hAnsi="Calibri" w:cs="Tahoma"/>
              <w:b/>
              <w:sz w:val="14"/>
              <w:szCs w:val="14"/>
            </w:rPr>
            <w:t xml:space="preserve">CÓDIGO </w:t>
          </w:r>
          <w:r>
            <w:rPr>
              <w:rFonts w:ascii="Calibri" w:hAnsi="Calibri" w:cs="Tahoma"/>
              <w:b/>
              <w:sz w:val="14"/>
              <w:szCs w:val="14"/>
            </w:rPr>
            <w:t>IT</w:t>
          </w:r>
        </w:p>
      </w:tc>
      <w:tc>
        <w:tcPr>
          <w:tcW w:w="496" w:type="pct"/>
          <w:shd w:val="clear" w:color="auto" w:fill="auto"/>
          <w:vAlign w:val="center"/>
        </w:tcPr>
        <w:p w14:paraId="27474964" w14:textId="77777777" w:rsidR="000579F4" w:rsidRPr="00391F19" w:rsidRDefault="000579F4" w:rsidP="007E7AEA">
          <w:pPr>
            <w:jc w:val="center"/>
            <w:rPr>
              <w:rFonts w:ascii="Calibri" w:hAnsi="Calibri" w:cs="Tahoma"/>
              <w:b/>
              <w:sz w:val="14"/>
              <w:szCs w:val="14"/>
            </w:rPr>
          </w:pPr>
          <w:r>
            <w:rPr>
              <w:rFonts w:ascii="Calibri" w:hAnsi="Calibri" w:cs="Tahoma"/>
              <w:b/>
              <w:sz w:val="14"/>
              <w:szCs w:val="14"/>
            </w:rPr>
            <w:t>IT.CIEX.10</w:t>
          </w:r>
        </w:p>
      </w:tc>
      <w:tc>
        <w:tcPr>
          <w:tcW w:w="4040" w:type="pct"/>
          <w:gridSpan w:val="2"/>
          <w:shd w:val="clear" w:color="auto" w:fill="auto"/>
          <w:vAlign w:val="center"/>
        </w:tcPr>
        <w:p w14:paraId="74D74596" w14:textId="77777777" w:rsidR="000579F4" w:rsidRPr="00CA48B5" w:rsidRDefault="000579F4" w:rsidP="00E90F24">
          <w:pPr>
            <w:spacing w:before="40" w:after="40"/>
            <w:ind w:left="-142" w:right="-147"/>
            <w:rPr>
              <w:rFonts w:ascii="Calibri" w:hAnsi="Calibri" w:cs="Tahoma"/>
              <w:b/>
              <w:sz w:val="14"/>
              <w:szCs w:val="14"/>
            </w:rPr>
          </w:pPr>
          <w:r>
            <w:rPr>
              <w:rFonts w:ascii="Calibri" w:hAnsi="Calibri" w:cs="Tahoma"/>
              <w:b/>
              <w:sz w:val="14"/>
              <w:szCs w:val="14"/>
            </w:rPr>
            <w:t xml:space="preserve">       ALERTA DE ACTIVACIÓN DE ALARMA DE FUEGO EN OFICINAS CENTRALES DE LA USEBEQ</w:t>
          </w:r>
        </w:p>
      </w:tc>
    </w:tr>
  </w:tbl>
  <w:p w14:paraId="5E17C046" w14:textId="77777777" w:rsidR="000579F4" w:rsidRPr="00B84C44" w:rsidRDefault="000579F4" w:rsidP="00722913">
    <w:pPr>
      <w:pStyle w:val="GENERAL"/>
      <w:spacing w:before="0" w:after="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20681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0D3A15"/>
    <w:multiLevelType w:val="hybridMultilevel"/>
    <w:tmpl w:val="DD1408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55C5B64"/>
    <w:multiLevelType w:val="hybridMultilevel"/>
    <w:tmpl w:val="912E0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AEA6106"/>
    <w:multiLevelType w:val="hybridMultilevel"/>
    <w:tmpl w:val="B7C23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D73470"/>
    <w:multiLevelType w:val="hybridMultilevel"/>
    <w:tmpl w:val="D958C0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0F0325E6"/>
    <w:multiLevelType w:val="hybridMultilevel"/>
    <w:tmpl w:val="48A2CD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0F2119FB"/>
    <w:multiLevelType w:val="hybridMultilevel"/>
    <w:tmpl w:val="B46AED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0D90BEE"/>
    <w:multiLevelType w:val="hybridMultilevel"/>
    <w:tmpl w:val="C79AF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E2149E"/>
    <w:multiLevelType w:val="hybridMultilevel"/>
    <w:tmpl w:val="344806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165C7422"/>
    <w:multiLevelType w:val="hybridMultilevel"/>
    <w:tmpl w:val="3B5243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17387C16"/>
    <w:multiLevelType w:val="hybridMultilevel"/>
    <w:tmpl w:val="3C3EA7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1D7B3629"/>
    <w:multiLevelType w:val="hybridMultilevel"/>
    <w:tmpl w:val="26F04A2A"/>
    <w:lvl w:ilvl="0" w:tplc="080A0017">
      <w:start w:val="1"/>
      <w:numFmt w:val="lowerLetter"/>
      <w:lvlText w:val="%1)"/>
      <w:lvlJc w:val="left"/>
      <w:pPr>
        <w:ind w:left="1352" w:hanging="360"/>
      </w:pPr>
    </w:lvl>
    <w:lvl w:ilvl="1" w:tplc="080A0019">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12">
    <w:nsid w:val="23B457D7"/>
    <w:multiLevelType w:val="hybridMultilevel"/>
    <w:tmpl w:val="3BDE0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7A2EC4"/>
    <w:multiLevelType w:val="hybridMultilevel"/>
    <w:tmpl w:val="B43E2B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8F87815"/>
    <w:multiLevelType w:val="hybridMultilevel"/>
    <w:tmpl w:val="2D1CD9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2E506F64"/>
    <w:multiLevelType w:val="hybridMultilevel"/>
    <w:tmpl w:val="1BBAF8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23D1B59"/>
    <w:multiLevelType w:val="hybridMultilevel"/>
    <w:tmpl w:val="110A2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3574A80"/>
    <w:multiLevelType w:val="hybridMultilevel"/>
    <w:tmpl w:val="26F04A2A"/>
    <w:lvl w:ilvl="0" w:tplc="080A0017">
      <w:start w:val="1"/>
      <w:numFmt w:val="lowerLetter"/>
      <w:lvlText w:val="%1)"/>
      <w:lvlJc w:val="left"/>
      <w:pPr>
        <w:ind w:left="1352" w:hanging="360"/>
      </w:pPr>
    </w:lvl>
    <w:lvl w:ilvl="1" w:tplc="080A0019">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18">
    <w:nsid w:val="3D91313C"/>
    <w:multiLevelType w:val="hybridMultilevel"/>
    <w:tmpl w:val="ED3EE5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8830C18"/>
    <w:multiLevelType w:val="hybridMultilevel"/>
    <w:tmpl w:val="3F7E3B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8C32447"/>
    <w:multiLevelType w:val="hybridMultilevel"/>
    <w:tmpl w:val="EEB2EAE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nsid w:val="4D3D69F2"/>
    <w:multiLevelType w:val="hybridMultilevel"/>
    <w:tmpl w:val="8B5CF4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4F5779F6"/>
    <w:multiLevelType w:val="hybridMultilevel"/>
    <w:tmpl w:val="FB5ED4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1475303"/>
    <w:multiLevelType w:val="hybridMultilevel"/>
    <w:tmpl w:val="B66038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525842C3"/>
    <w:multiLevelType w:val="hybridMultilevel"/>
    <w:tmpl w:val="F530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A44CB9"/>
    <w:multiLevelType w:val="hybridMultilevel"/>
    <w:tmpl w:val="443AD2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55C2449B"/>
    <w:multiLevelType w:val="hybridMultilevel"/>
    <w:tmpl w:val="4860E5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0195FFB"/>
    <w:multiLevelType w:val="hybridMultilevel"/>
    <w:tmpl w:val="D73E2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4D86D06"/>
    <w:multiLevelType w:val="hybridMultilevel"/>
    <w:tmpl w:val="96FE07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6B2F324D"/>
    <w:multiLevelType w:val="hybridMultilevel"/>
    <w:tmpl w:val="C56EB7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3236470"/>
    <w:multiLevelType w:val="hybridMultilevel"/>
    <w:tmpl w:val="C3B69C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76E21F19"/>
    <w:multiLevelType w:val="hybridMultilevel"/>
    <w:tmpl w:val="82DA52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7CD43749"/>
    <w:multiLevelType w:val="hybridMultilevel"/>
    <w:tmpl w:val="5790BF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20"/>
  </w:num>
  <w:num w:numId="4">
    <w:abstractNumId w:val="25"/>
  </w:num>
  <w:num w:numId="5">
    <w:abstractNumId w:val="15"/>
  </w:num>
  <w:num w:numId="6">
    <w:abstractNumId w:val="19"/>
  </w:num>
  <w:num w:numId="7">
    <w:abstractNumId w:val="31"/>
  </w:num>
  <w:num w:numId="8">
    <w:abstractNumId w:val="9"/>
  </w:num>
  <w:num w:numId="9">
    <w:abstractNumId w:val="28"/>
  </w:num>
  <w:num w:numId="10">
    <w:abstractNumId w:val="13"/>
  </w:num>
  <w:num w:numId="11">
    <w:abstractNumId w:val="6"/>
  </w:num>
  <w:num w:numId="12">
    <w:abstractNumId w:val="5"/>
  </w:num>
  <w:num w:numId="13">
    <w:abstractNumId w:val="1"/>
  </w:num>
  <w:num w:numId="14">
    <w:abstractNumId w:val="2"/>
  </w:num>
  <w:num w:numId="15">
    <w:abstractNumId w:val="18"/>
  </w:num>
  <w:num w:numId="16">
    <w:abstractNumId w:val="17"/>
  </w:num>
  <w:num w:numId="17">
    <w:abstractNumId w:val="30"/>
  </w:num>
  <w:num w:numId="18">
    <w:abstractNumId w:val="10"/>
  </w:num>
  <w:num w:numId="19">
    <w:abstractNumId w:val="29"/>
  </w:num>
  <w:num w:numId="20">
    <w:abstractNumId w:val="23"/>
  </w:num>
  <w:num w:numId="21">
    <w:abstractNumId w:val="21"/>
  </w:num>
  <w:num w:numId="22">
    <w:abstractNumId w:val="32"/>
  </w:num>
  <w:num w:numId="23">
    <w:abstractNumId w:val="16"/>
  </w:num>
  <w:num w:numId="24">
    <w:abstractNumId w:val="14"/>
  </w:num>
  <w:num w:numId="25">
    <w:abstractNumId w:val="8"/>
  </w:num>
  <w:num w:numId="26">
    <w:abstractNumId w:val="26"/>
  </w:num>
  <w:num w:numId="27">
    <w:abstractNumId w:val="22"/>
  </w:num>
  <w:num w:numId="28">
    <w:abstractNumId w:val="4"/>
  </w:num>
  <w:num w:numId="29">
    <w:abstractNumId w:val="7"/>
  </w:num>
  <w:num w:numId="30">
    <w:abstractNumId w:val="27"/>
  </w:num>
  <w:num w:numId="31">
    <w:abstractNumId w:val="12"/>
  </w:num>
  <w:num w:numId="32">
    <w:abstractNumId w:val="24"/>
  </w:num>
  <w:num w:numId="33">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joloera901@outlook.com">
    <w15:presenceInfo w15:providerId="Windows Live" w15:userId="8be0311fa3070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9"/>
  <w:hyphenationZone w:val="425"/>
  <w:drawingGridHorizontalSpacing w:val="10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FE"/>
    <w:rsid w:val="0000007B"/>
    <w:rsid w:val="0000010A"/>
    <w:rsid w:val="000010D2"/>
    <w:rsid w:val="0000254B"/>
    <w:rsid w:val="000038E0"/>
    <w:rsid w:val="00004B9E"/>
    <w:rsid w:val="0000538D"/>
    <w:rsid w:val="000053DE"/>
    <w:rsid w:val="00010393"/>
    <w:rsid w:val="00010449"/>
    <w:rsid w:val="0001063F"/>
    <w:rsid w:val="000107DA"/>
    <w:rsid w:val="000123A5"/>
    <w:rsid w:val="0001300B"/>
    <w:rsid w:val="000135D4"/>
    <w:rsid w:val="000159E2"/>
    <w:rsid w:val="000173E7"/>
    <w:rsid w:val="00017524"/>
    <w:rsid w:val="0001752F"/>
    <w:rsid w:val="000175F3"/>
    <w:rsid w:val="000177A3"/>
    <w:rsid w:val="00017EAA"/>
    <w:rsid w:val="00021101"/>
    <w:rsid w:val="0002121A"/>
    <w:rsid w:val="00022B5C"/>
    <w:rsid w:val="0002360B"/>
    <w:rsid w:val="00023D1E"/>
    <w:rsid w:val="000247C0"/>
    <w:rsid w:val="00024A0E"/>
    <w:rsid w:val="000250B4"/>
    <w:rsid w:val="000250FE"/>
    <w:rsid w:val="00026D04"/>
    <w:rsid w:val="00026EC1"/>
    <w:rsid w:val="00026F95"/>
    <w:rsid w:val="00027685"/>
    <w:rsid w:val="000278BA"/>
    <w:rsid w:val="0002792E"/>
    <w:rsid w:val="00031087"/>
    <w:rsid w:val="00031A5E"/>
    <w:rsid w:val="00031F87"/>
    <w:rsid w:val="00032B38"/>
    <w:rsid w:val="00033A8A"/>
    <w:rsid w:val="00033FC0"/>
    <w:rsid w:val="00034271"/>
    <w:rsid w:val="000346C1"/>
    <w:rsid w:val="00034790"/>
    <w:rsid w:val="00034E4A"/>
    <w:rsid w:val="00035897"/>
    <w:rsid w:val="00040392"/>
    <w:rsid w:val="00040D34"/>
    <w:rsid w:val="00040D70"/>
    <w:rsid w:val="0004127F"/>
    <w:rsid w:val="00042C06"/>
    <w:rsid w:val="00042E02"/>
    <w:rsid w:val="00043B90"/>
    <w:rsid w:val="00043BE6"/>
    <w:rsid w:val="000444E4"/>
    <w:rsid w:val="00044662"/>
    <w:rsid w:val="0004488B"/>
    <w:rsid w:val="000449E8"/>
    <w:rsid w:val="000462F3"/>
    <w:rsid w:val="00047238"/>
    <w:rsid w:val="0005027F"/>
    <w:rsid w:val="000513B0"/>
    <w:rsid w:val="00051661"/>
    <w:rsid w:val="00051BA2"/>
    <w:rsid w:val="000579F4"/>
    <w:rsid w:val="00060491"/>
    <w:rsid w:val="000609F1"/>
    <w:rsid w:val="00061BC4"/>
    <w:rsid w:val="00061ED5"/>
    <w:rsid w:val="0006212E"/>
    <w:rsid w:val="000642DF"/>
    <w:rsid w:val="0006445E"/>
    <w:rsid w:val="000660BD"/>
    <w:rsid w:val="000667BB"/>
    <w:rsid w:val="00067FD0"/>
    <w:rsid w:val="000711BC"/>
    <w:rsid w:val="00072427"/>
    <w:rsid w:val="000737CF"/>
    <w:rsid w:val="00073A5B"/>
    <w:rsid w:val="000759F7"/>
    <w:rsid w:val="000760A7"/>
    <w:rsid w:val="000766B6"/>
    <w:rsid w:val="00076C61"/>
    <w:rsid w:val="00077070"/>
    <w:rsid w:val="00077523"/>
    <w:rsid w:val="000777A1"/>
    <w:rsid w:val="000801AD"/>
    <w:rsid w:val="000804D0"/>
    <w:rsid w:val="00081D08"/>
    <w:rsid w:val="00081E14"/>
    <w:rsid w:val="00082765"/>
    <w:rsid w:val="00082E71"/>
    <w:rsid w:val="000844D0"/>
    <w:rsid w:val="00090F50"/>
    <w:rsid w:val="000913CC"/>
    <w:rsid w:val="0009467B"/>
    <w:rsid w:val="0009503E"/>
    <w:rsid w:val="0009539D"/>
    <w:rsid w:val="00096270"/>
    <w:rsid w:val="00096352"/>
    <w:rsid w:val="00097700"/>
    <w:rsid w:val="00097B72"/>
    <w:rsid w:val="000A0341"/>
    <w:rsid w:val="000A171F"/>
    <w:rsid w:val="000A1E41"/>
    <w:rsid w:val="000A24BF"/>
    <w:rsid w:val="000A3797"/>
    <w:rsid w:val="000A3B34"/>
    <w:rsid w:val="000A3D33"/>
    <w:rsid w:val="000A4C13"/>
    <w:rsid w:val="000A50C9"/>
    <w:rsid w:val="000A5BE7"/>
    <w:rsid w:val="000A5CEA"/>
    <w:rsid w:val="000A5CED"/>
    <w:rsid w:val="000A76EE"/>
    <w:rsid w:val="000B089C"/>
    <w:rsid w:val="000B2A80"/>
    <w:rsid w:val="000B4A23"/>
    <w:rsid w:val="000B4AFA"/>
    <w:rsid w:val="000B6FBC"/>
    <w:rsid w:val="000B763F"/>
    <w:rsid w:val="000C05D7"/>
    <w:rsid w:val="000C074D"/>
    <w:rsid w:val="000C31CF"/>
    <w:rsid w:val="000C3E97"/>
    <w:rsid w:val="000C3FC5"/>
    <w:rsid w:val="000C476E"/>
    <w:rsid w:val="000C4843"/>
    <w:rsid w:val="000C4872"/>
    <w:rsid w:val="000C507D"/>
    <w:rsid w:val="000C56EA"/>
    <w:rsid w:val="000C6907"/>
    <w:rsid w:val="000C759F"/>
    <w:rsid w:val="000C7982"/>
    <w:rsid w:val="000D1B03"/>
    <w:rsid w:val="000D1E19"/>
    <w:rsid w:val="000D2C38"/>
    <w:rsid w:val="000D31E2"/>
    <w:rsid w:val="000D3F55"/>
    <w:rsid w:val="000D410A"/>
    <w:rsid w:val="000D5A1F"/>
    <w:rsid w:val="000D5F4B"/>
    <w:rsid w:val="000D6764"/>
    <w:rsid w:val="000D713C"/>
    <w:rsid w:val="000D73F0"/>
    <w:rsid w:val="000D7DA2"/>
    <w:rsid w:val="000E0983"/>
    <w:rsid w:val="000E0C71"/>
    <w:rsid w:val="000E2207"/>
    <w:rsid w:val="000E2DFE"/>
    <w:rsid w:val="000E33F9"/>
    <w:rsid w:val="000E3899"/>
    <w:rsid w:val="000E4041"/>
    <w:rsid w:val="000E43F8"/>
    <w:rsid w:val="000E4A17"/>
    <w:rsid w:val="000E5D7B"/>
    <w:rsid w:val="000E63EA"/>
    <w:rsid w:val="000E6FDE"/>
    <w:rsid w:val="000F038D"/>
    <w:rsid w:val="000F07EE"/>
    <w:rsid w:val="000F1AB5"/>
    <w:rsid w:val="000F2037"/>
    <w:rsid w:val="000F267A"/>
    <w:rsid w:val="000F2BFD"/>
    <w:rsid w:val="000F2ED9"/>
    <w:rsid w:val="000F3E2D"/>
    <w:rsid w:val="000F3FA4"/>
    <w:rsid w:val="000F46B0"/>
    <w:rsid w:val="000F4740"/>
    <w:rsid w:val="000F4EBB"/>
    <w:rsid w:val="000F5682"/>
    <w:rsid w:val="000F6B4F"/>
    <w:rsid w:val="000F6BA1"/>
    <w:rsid w:val="00100058"/>
    <w:rsid w:val="0010018C"/>
    <w:rsid w:val="00101080"/>
    <w:rsid w:val="0010240B"/>
    <w:rsid w:val="00102F04"/>
    <w:rsid w:val="001036A1"/>
    <w:rsid w:val="001056FC"/>
    <w:rsid w:val="001068C7"/>
    <w:rsid w:val="00106B32"/>
    <w:rsid w:val="00110231"/>
    <w:rsid w:val="00110ABA"/>
    <w:rsid w:val="00110BF4"/>
    <w:rsid w:val="00110C11"/>
    <w:rsid w:val="00111E6E"/>
    <w:rsid w:val="00111F01"/>
    <w:rsid w:val="00111F44"/>
    <w:rsid w:val="00111F4E"/>
    <w:rsid w:val="001132AA"/>
    <w:rsid w:val="00114965"/>
    <w:rsid w:val="00114C7B"/>
    <w:rsid w:val="001153CD"/>
    <w:rsid w:val="00115CA3"/>
    <w:rsid w:val="00115DD5"/>
    <w:rsid w:val="00116D9E"/>
    <w:rsid w:val="00116DDD"/>
    <w:rsid w:val="00117CD2"/>
    <w:rsid w:val="00117D1E"/>
    <w:rsid w:val="00120F5F"/>
    <w:rsid w:val="00121AE9"/>
    <w:rsid w:val="00121C4F"/>
    <w:rsid w:val="00122378"/>
    <w:rsid w:val="001226F8"/>
    <w:rsid w:val="00122D73"/>
    <w:rsid w:val="00122E57"/>
    <w:rsid w:val="00125D9B"/>
    <w:rsid w:val="001277B2"/>
    <w:rsid w:val="001314F7"/>
    <w:rsid w:val="0013298E"/>
    <w:rsid w:val="00133C0D"/>
    <w:rsid w:val="0013453E"/>
    <w:rsid w:val="00134EEF"/>
    <w:rsid w:val="00135A25"/>
    <w:rsid w:val="001367FA"/>
    <w:rsid w:val="00140417"/>
    <w:rsid w:val="0014388C"/>
    <w:rsid w:val="00143F2B"/>
    <w:rsid w:val="00144416"/>
    <w:rsid w:val="00144B47"/>
    <w:rsid w:val="001450DC"/>
    <w:rsid w:val="00145205"/>
    <w:rsid w:val="001458C5"/>
    <w:rsid w:val="00147D1B"/>
    <w:rsid w:val="00150A0E"/>
    <w:rsid w:val="00150B8A"/>
    <w:rsid w:val="00150F46"/>
    <w:rsid w:val="0015125E"/>
    <w:rsid w:val="00152DB5"/>
    <w:rsid w:val="00153E7A"/>
    <w:rsid w:val="00153F0B"/>
    <w:rsid w:val="00154CDD"/>
    <w:rsid w:val="00154D7D"/>
    <w:rsid w:val="0015537B"/>
    <w:rsid w:val="00157FB7"/>
    <w:rsid w:val="001608BD"/>
    <w:rsid w:val="00161019"/>
    <w:rsid w:val="0016128E"/>
    <w:rsid w:val="00161409"/>
    <w:rsid w:val="001615F9"/>
    <w:rsid w:val="00161BB6"/>
    <w:rsid w:val="00161BDE"/>
    <w:rsid w:val="00161EE3"/>
    <w:rsid w:val="00161FB8"/>
    <w:rsid w:val="00163915"/>
    <w:rsid w:val="00165078"/>
    <w:rsid w:val="00165ABE"/>
    <w:rsid w:val="00166598"/>
    <w:rsid w:val="001668AD"/>
    <w:rsid w:val="00167D99"/>
    <w:rsid w:val="00171408"/>
    <w:rsid w:val="00172B87"/>
    <w:rsid w:val="00173376"/>
    <w:rsid w:val="00173A4E"/>
    <w:rsid w:val="00174576"/>
    <w:rsid w:val="00174CDD"/>
    <w:rsid w:val="00175052"/>
    <w:rsid w:val="00175466"/>
    <w:rsid w:val="001755AB"/>
    <w:rsid w:val="00175AD9"/>
    <w:rsid w:val="00175B4A"/>
    <w:rsid w:val="00176E4F"/>
    <w:rsid w:val="001774BD"/>
    <w:rsid w:val="001807BD"/>
    <w:rsid w:val="00181346"/>
    <w:rsid w:val="001814F5"/>
    <w:rsid w:val="00181603"/>
    <w:rsid w:val="0018219C"/>
    <w:rsid w:val="001850B6"/>
    <w:rsid w:val="001855E9"/>
    <w:rsid w:val="001862A6"/>
    <w:rsid w:val="001911DF"/>
    <w:rsid w:val="00191825"/>
    <w:rsid w:val="00192B38"/>
    <w:rsid w:val="00194CD6"/>
    <w:rsid w:val="00194D88"/>
    <w:rsid w:val="00195A42"/>
    <w:rsid w:val="00195AE7"/>
    <w:rsid w:val="00195D3B"/>
    <w:rsid w:val="00197A27"/>
    <w:rsid w:val="001A0F3A"/>
    <w:rsid w:val="001A2B1F"/>
    <w:rsid w:val="001A3B6C"/>
    <w:rsid w:val="001A412B"/>
    <w:rsid w:val="001A4E85"/>
    <w:rsid w:val="001A7919"/>
    <w:rsid w:val="001B0269"/>
    <w:rsid w:val="001B0A2E"/>
    <w:rsid w:val="001B192A"/>
    <w:rsid w:val="001B1957"/>
    <w:rsid w:val="001B1B12"/>
    <w:rsid w:val="001B400C"/>
    <w:rsid w:val="001B5400"/>
    <w:rsid w:val="001B624E"/>
    <w:rsid w:val="001B6A2A"/>
    <w:rsid w:val="001B6EA3"/>
    <w:rsid w:val="001B71AB"/>
    <w:rsid w:val="001B7269"/>
    <w:rsid w:val="001B7679"/>
    <w:rsid w:val="001B7895"/>
    <w:rsid w:val="001C0907"/>
    <w:rsid w:val="001C14D1"/>
    <w:rsid w:val="001C2404"/>
    <w:rsid w:val="001C3501"/>
    <w:rsid w:val="001C411E"/>
    <w:rsid w:val="001C4B86"/>
    <w:rsid w:val="001C6D94"/>
    <w:rsid w:val="001C6E0C"/>
    <w:rsid w:val="001C709C"/>
    <w:rsid w:val="001C7664"/>
    <w:rsid w:val="001C76FA"/>
    <w:rsid w:val="001C7C2E"/>
    <w:rsid w:val="001D000C"/>
    <w:rsid w:val="001D0259"/>
    <w:rsid w:val="001D09BE"/>
    <w:rsid w:val="001D293A"/>
    <w:rsid w:val="001D2CD3"/>
    <w:rsid w:val="001D3E9D"/>
    <w:rsid w:val="001D6750"/>
    <w:rsid w:val="001D7FF1"/>
    <w:rsid w:val="001E0054"/>
    <w:rsid w:val="001E07EB"/>
    <w:rsid w:val="001E1478"/>
    <w:rsid w:val="001E15F3"/>
    <w:rsid w:val="001E1EE1"/>
    <w:rsid w:val="001E2130"/>
    <w:rsid w:val="001E340C"/>
    <w:rsid w:val="001E4BA0"/>
    <w:rsid w:val="001E73B4"/>
    <w:rsid w:val="001E7503"/>
    <w:rsid w:val="001F1E75"/>
    <w:rsid w:val="001F230A"/>
    <w:rsid w:val="001F50EF"/>
    <w:rsid w:val="001F5D0A"/>
    <w:rsid w:val="001F5D4A"/>
    <w:rsid w:val="001F62B4"/>
    <w:rsid w:val="001F6308"/>
    <w:rsid w:val="001F6B38"/>
    <w:rsid w:val="00200C75"/>
    <w:rsid w:val="00204FEB"/>
    <w:rsid w:val="002056F9"/>
    <w:rsid w:val="002068BE"/>
    <w:rsid w:val="00207EC1"/>
    <w:rsid w:val="0021120B"/>
    <w:rsid w:val="002134C0"/>
    <w:rsid w:val="002138FD"/>
    <w:rsid w:val="0021452C"/>
    <w:rsid w:val="00215A68"/>
    <w:rsid w:val="002162E2"/>
    <w:rsid w:val="00217285"/>
    <w:rsid w:val="002172CA"/>
    <w:rsid w:val="00217CFB"/>
    <w:rsid w:val="002207B3"/>
    <w:rsid w:val="00220B99"/>
    <w:rsid w:val="00221313"/>
    <w:rsid w:val="00222919"/>
    <w:rsid w:val="002236EA"/>
    <w:rsid w:val="002248E2"/>
    <w:rsid w:val="002252FA"/>
    <w:rsid w:val="002256FE"/>
    <w:rsid w:val="00225850"/>
    <w:rsid w:val="002270E7"/>
    <w:rsid w:val="00227F2F"/>
    <w:rsid w:val="0023040E"/>
    <w:rsid w:val="00231052"/>
    <w:rsid w:val="00232491"/>
    <w:rsid w:val="0023313E"/>
    <w:rsid w:val="00234413"/>
    <w:rsid w:val="00235303"/>
    <w:rsid w:val="002360F2"/>
    <w:rsid w:val="00236ABF"/>
    <w:rsid w:val="00240F8B"/>
    <w:rsid w:val="0024143E"/>
    <w:rsid w:val="002419F2"/>
    <w:rsid w:val="00241CED"/>
    <w:rsid w:val="0024215B"/>
    <w:rsid w:val="00242E07"/>
    <w:rsid w:val="002431DC"/>
    <w:rsid w:val="00243482"/>
    <w:rsid w:val="00243A97"/>
    <w:rsid w:val="00243EED"/>
    <w:rsid w:val="0024486E"/>
    <w:rsid w:val="002460D7"/>
    <w:rsid w:val="00246797"/>
    <w:rsid w:val="002479C5"/>
    <w:rsid w:val="00247CD5"/>
    <w:rsid w:val="002521FA"/>
    <w:rsid w:val="002533BC"/>
    <w:rsid w:val="00253647"/>
    <w:rsid w:val="00253790"/>
    <w:rsid w:val="00253FEB"/>
    <w:rsid w:val="00255AFD"/>
    <w:rsid w:val="002563C0"/>
    <w:rsid w:val="00256F44"/>
    <w:rsid w:val="002573E6"/>
    <w:rsid w:val="002574B4"/>
    <w:rsid w:val="002579AF"/>
    <w:rsid w:val="00260773"/>
    <w:rsid w:val="00260FC0"/>
    <w:rsid w:val="0026126D"/>
    <w:rsid w:val="002619C1"/>
    <w:rsid w:val="002622B7"/>
    <w:rsid w:val="002637A6"/>
    <w:rsid w:val="00263980"/>
    <w:rsid w:val="002639B2"/>
    <w:rsid w:val="00264280"/>
    <w:rsid w:val="00264FAD"/>
    <w:rsid w:val="002650FB"/>
    <w:rsid w:val="00265205"/>
    <w:rsid w:val="002672DE"/>
    <w:rsid w:val="00267453"/>
    <w:rsid w:val="002708D1"/>
    <w:rsid w:val="0027237A"/>
    <w:rsid w:val="00272887"/>
    <w:rsid w:val="0027292A"/>
    <w:rsid w:val="00273826"/>
    <w:rsid w:val="00273F5C"/>
    <w:rsid w:val="00276860"/>
    <w:rsid w:val="002771CE"/>
    <w:rsid w:val="002772B1"/>
    <w:rsid w:val="002811EE"/>
    <w:rsid w:val="00281AC6"/>
    <w:rsid w:val="002838DE"/>
    <w:rsid w:val="00284266"/>
    <w:rsid w:val="0028465E"/>
    <w:rsid w:val="00284F07"/>
    <w:rsid w:val="00285766"/>
    <w:rsid w:val="00286A6F"/>
    <w:rsid w:val="00286B27"/>
    <w:rsid w:val="00287491"/>
    <w:rsid w:val="002876B2"/>
    <w:rsid w:val="00287C65"/>
    <w:rsid w:val="002904AF"/>
    <w:rsid w:val="002905CA"/>
    <w:rsid w:val="00290969"/>
    <w:rsid w:val="0029140C"/>
    <w:rsid w:val="002916CE"/>
    <w:rsid w:val="0029176C"/>
    <w:rsid w:val="00292C5B"/>
    <w:rsid w:val="00294891"/>
    <w:rsid w:val="002954CF"/>
    <w:rsid w:val="00297172"/>
    <w:rsid w:val="002A2B4D"/>
    <w:rsid w:val="002A3A6C"/>
    <w:rsid w:val="002A41D3"/>
    <w:rsid w:val="002A4BD9"/>
    <w:rsid w:val="002A7A36"/>
    <w:rsid w:val="002A7E07"/>
    <w:rsid w:val="002B028D"/>
    <w:rsid w:val="002B1051"/>
    <w:rsid w:val="002B14B4"/>
    <w:rsid w:val="002B32FF"/>
    <w:rsid w:val="002B4721"/>
    <w:rsid w:val="002B4748"/>
    <w:rsid w:val="002B4767"/>
    <w:rsid w:val="002B54E5"/>
    <w:rsid w:val="002B5686"/>
    <w:rsid w:val="002B59B6"/>
    <w:rsid w:val="002B690E"/>
    <w:rsid w:val="002B7AF7"/>
    <w:rsid w:val="002C0E2A"/>
    <w:rsid w:val="002C1D2D"/>
    <w:rsid w:val="002C1F8E"/>
    <w:rsid w:val="002C2C02"/>
    <w:rsid w:val="002C319A"/>
    <w:rsid w:val="002C3F26"/>
    <w:rsid w:val="002C4789"/>
    <w:rsid w:val="002C4E90"/>
    <w:rsid w:val="002C56B8"/>
    <w:rsid w:val="002C56C4"/>
    <w:rsid w:val="002C61C9"/>
    <w:rsid w:val="002C70A7"/>
    <w:rsid w:val="002D1A54"/>
    <w:rsid w:val="002D2ED2"/>
    <w:rsid w:val="002D3687"/>
    <w:rsid w:val="002D41F8"/>
    <w:rsid w:val="002D5EAD"/>
    <w:rsid w:val="002D6BEF"/>
    <w:rsid w:val="002D7296"/>
    <w:rsid w:val="002E14F8"/>
    <w:rsid w:val="002E1C4A"/>
    <w:rsid w:val="002E1DFC"/>
    <w:rsid w:val="002E2AE2"/>
    <w:rsid w:val="002E4C0F"/>
    <w:rsid w:val="002E50AF"/>
    <w:rsid w:val="002E5197"/>
    <w:rsid w:val="002E530A"/>
    <w:rsid w:val="002E57D1"/>
    <w:rsid w:val="002E700C"/>
    <w:rsid w:val="002E72CA"/>
    <w:rsid w:val="002E72DC"/>
    <w:rsid w:val="002E7469"/>
    <w:rsid w:val="002E7498"/>
    <w:rsid w:val="002F20A8"/>
    <w:rsid w:val="002F3817"/>
    <w:rsid w:val="002F3A9A"/>
    <w:rsid w:val="002F3D78"/>
    <w:rsid w:val="002F429F"/>
    <w:rsid w:val="002F5579"/>
    <w:rsid w:val="002F5DA7"/>
    <w:rsid w:val="002F6DA8"/>
    <w:rsid w:val="002F6E56"/>
    <w:rsid w:val="002F7180"/>
    <w:rsid w:val="002F7473"/>
    <w:rsid w:val="002F7B5A"/>
    <w:rsid w:val="00300390"/>
    <w:rsid w:val="00300AB5"/>
    <w:rsid w:val="003018DF"/>
    <w:rsid w:val="00304284"/>
    <w:rsid w:val="003049CB"/>
    <w:rsid w:val="0030607E"/>
    <w:rsid w:val="0030687A"/>
    <w:rsid w:val="00306D05"/>
    <w:rsid w:val="00306DA5"/>
    <w:rsid w:val="003076C3"/>
    <w:rsid w:val="00307BFC"/>
    <w:rsid w:val="003101D4"/>
    <w:rsid w:val="0031022C"/>
    <w:rsid w:val="00310410"/>
    <w:rsid w:val="00310787"/>
    <w:rsid w:val="00310FEB"/>
    <w:rsid w:val="003112A5"/>
    <w:rsid w:val="00312987"/>
    <w:rsid w:val="00312E1F"/>
    <w:rsid w:val="00314749"/>
    <w:rsid w:val="00314FA4"/>
    <w:rsid w:val="00315274"/>
    <w:rsid w:val="003163D2"/>
    <w:rsid w:val="00320E3E"/>
    <w:rsid w:val="0032254A"/>
    <w:rsid w:val="00322D6D"/>
    <w:rsid w:val="00322FB8"/>
    <w:rsid w:val="003246E0"/>
    <w:rsid w:val="003247D4"/>
    <w:rsid w:val="003255AF"/>
    <w:rsid w:val="00325E2C"/>
    <w:rsid w:val="00326103"/>
    <w:rsid w:val="003276C9"/>
    <w:rsid w:val="00327A97"/>
    <w:rsid w:val="0033074E"/>
    <w:rsid w:val="00330EEA"/>
    <w:rsid w:val="003316B3"/>
    <w:rsid w:val="0033170A"/>
    <w:rsid w:val="00331D41"/>
    <w:rsid w:val="00331D6F"/>
    <w:rsid w:val="00333E58"/>
    <w:rsid w:val="00334A34"/>
    <w:rsid w:val="00335BBC"/>
    <w:rsid w:val="00336EA6"/>
    <w:rsid w:val="003376FF"/>
    <w:rsid w:val="00337E97"/>
    <w:rsid w:val="0034152D"/>
    <w:rsid w:val="00343295"/>
    <w:rsid w:val="00344127"/>
    <w:rsid w:val="00344A90"/>
    <w:rsid w:val="003451F7"/>
    <w:rsid w:val="00346330"/>
    <w:rsid w:val="0034642B"/>
    <w:rsid w:val="003464A8"/>
    <w:rsid w:val="0034698C"/>
    <w:rsid w:val="00347088"/>
    <w:rsid w:val="00347235"/>
    <w:rsid w:val="00347436"/>
    <w:rsid w:val="00347839"/>
    <w:rsid w:val="00350B4C"/>
    <w:rsid w:val="00352AF2"/>
    <w:rsid w:val="0035382C"/>
    <w:rsid w:val="00353981"/>
    <w:rsid w:val="00354F1F"/>
    <w:rsid w:val="003558E4"/>
    <w:rsid w:val="0035788F"/>
    <w:rsid w:val="00357A29"/>
    <w:rsid w:val="003606D2"/>
    <w:rsid w:val="00360D6D"/>
    <w:rsid w:val="00360DF9"/>
    <w:rsid w:val="0036219B"/>
    <w:rsid w:val="00362C85"/>
    <w:rsid w:val="00364969"/>
    <w:rsid w:val="00364F71"/>
    <w:rsid w:val="003651A3"/>
    <w:rsid w:val="00365CE6"/>
    <w:rsid w:val="00365DBB"/>
    <w:rsid w:val="003662DC"/>
    <w:rsid w:val="003671FD"/>
    <w:rsid w:val="00367DC5"/>
    <w:rsid w:val="00370FD1"/>
    <w:rsid w:val="003712E8"/>
    <w:rsid w:val="00373398"/>
    <w:rsid w:val="003737FD"/>
    <w:rsid w:val="003745DB"/>
    <w:rsid w:val="00375CA2"/>
    <w:rsid w:val="00375EA2"/>
    <w:rsid w:val="003771F3"/>
    <w:rsid w:val="00377C11"/>
    <w:rsid w:val="003803CB"/>
    <w:rsid w:val="0038041F"/>
    <w:rsid w:val="003806FF"/>
    <w:rsid w:val="00380922"/>
    <w:rsid w:val="0038120F"/>
    <w:rsid w:val="00382970"/>
    <w:rsid w:val="00383123"/>
    <w:rsid w:val="00383319"/>
    <w:rsid w:val="00383F1F"/>
    <w:rsid w:val="00385034"/>
    <w:rsid w:val="00385450"/>
    <w:rsid w:val="003858FE"/>
    <w:rsid w:val="00386F09"/>
    <w:rsid w:val="0038730F"/>
    <w:rsid w:val="003874C3"/>
    <w:rsid w:val="0039090F"/>
    <w:rsid w:val="00391791"/>
    <w:rsid w:val="00391849"/>
    <w:rsid w:val="00391F19"/>
    <w:rsid w:val="0039293E"/>
    <w:rsid w:val="00394307"/>
    <w:rsid w:val="0039456D"/>
    <w:rsid w:val="00394BCC"/>
    <w:rsid w:val="00394DAF"/>
    <w:rsid w:val="00395479"/>
    <w:rsid w:val="003954DC"/>
    <w:rsid w:val="003956B4"/>
    <w:rsid w:val="003964B0"/>
    <w:rsid w:val="003977A6"/>
    <w:rsid w:val="00397FC0"/>
    <w:rsid w:val="003A0031"/>
    <w:rsid w:val="003A0F0C"/>
    <w:rsid w:val="003A180C"/>
    <w:rsid w:val="003A182D"/>
    <w:rsid w:val="003A1AC1"/>
    <w:rsid w:val="003A1AD2"/>
    <w:rsid w:val="003A1BAE"/>
    <w:rsid w:val="003A235A"/>
    <w:rsid w:val="003A2B0B"/>
    <w:rsid w:val="003A481A"/>
    <w:rsid w:val="003A4AA0"/>
    <w:rsid w:val="003A4F64"/>
    <w:rsid w:val="003A5262"/>
    <w:rsid w:val="003A5EF3"/>
    <w:rsid w:val="003A7007"/>
    <w:rsid w:val="003A7BD9"/>
    <w:rsid w:val="003A7EC5"/>
    <w:rsid w:val="003B0BBD"/>
    <w:rsid w:val="003B1A81"/>
    <w:rsid w:val="003B1B62"/>
    <w:rsid w:val="003B1E0F"/>
    <w:rsid w:val="003B271B"/>
    <w:rsid w:val="003B2AA4"/>
    <w:rsid w:val="003B2DE7"/>
    <w:rsid w:val="003B39AC"/>
    <w:rsid w:val="003B5652"/>
    <w:rsid w:val="003B5E74"/>
    <w:rsid w:val="003B6E30"/>
    <w:rsid w:val="003B7174"/>
    <w:rsid w:val="003B72A6"/>
    <w:rsid w:val="003C0019"/>
    <w:rsid w:val="003C1087"/>
    <w:rsid w:val="003C22E5"/>
    <w:rsid w:val="003C2485"/>
    <w:rsid w:val="003C3080"/>
    <w:rsid w:val="003C4123"/>
    <w:rsid w:val="003C61E6"/>
    <w:rsid w:val="003C64B0"/>
    <w:rsid w:val="003C6BC2"/>
    <w:rsid w:val="003D00E4"/>
    <w:rsid w:val="003D1030"/>
    <w:rsid w:val="003D1A80"/>
    <w:rsid w:val="003D1A88"/>
    <w:rsid w:val="003D438D"/>
    <w:rsid w:val="003D4A83"/>
    <w:rsid w:val="003D4F60"/>
    <w:rsid w:val="003D618E"/>
    <w:rsid w:val="003D6309"/>
    <w:rsid w:val="003D6B9C"/>
    <w:rsid w:val="003D7CC3"/>
    <w:rsid w:val="003E00A8"/>
    <w:rsid w:val="003E015A"/>
    <w:rsid w:val="003E01AE"/>
    <w:rsid w:val="003E11C2"/>
    <w:rsid w:val="003E16F5"/>
    <w:rsid w:val="003E28B1"/>
    <w:rsid w:val="003E2BEF"/>
    <w:rsid w:val="003E376F"/>
    <w:rsid w:val="003E3A3D"/>
    <w:rsid w:val="003E3C43"/>
    <w:rsid w:val="003E3CC2"/>
    <w:rsid w:val="003E3CD0"/>
    <w:rsid w:val="003E4290"/>
    <w:rsid w:val="003E48E1"/>
    <w:rsid w:val="003E4D58"/>
    <w:rsid w:val="003E61C7"/>
    <w:rsid w:val="003E6333"/>
    <w:rsid w:val="003E64F5"/>
    <w:rsid w:val="003E6A87"/>
    <w:rsid w:val="003E6C3C"/>
    <w:rsid w:val="003E7887"/>
    <w:rsid w:val="003F024E"/>
    <w:rsid w:val="003F0384"/>
    <w:rsid w:val="003F0A1A"/>
    <w:rsid w:val="003F0E41"/>
    <w:rsid w:val="003F1120"/>
    <w:rsid w:val="003F12D0"/>
    <w:rsid w:val="003F1ECE"/>
    <w:rsid w:val="003F2893"/>
    <w:rsid w:val="003F2DE2"/>
    <w:rsid w:val="003F3AEF"/>
    <w:rsid w:val="003F42E0"/>
    <w:rsid w:val="003F6B78"/>
    <w:rsid w:val="003F73C6"/>
    <w:rsid w:val="00401CF5"/>
    <w:rsid w:val="00401DC3"/>
    <w:rsid w:val="00401E91"/>
    <w:rsid w:val="00401F7D"/>
    <w:rsid w:val="00402808"/>
    <w:rsid w:val="004050A7"/>
    <w:rsid w:val="004054F4"/>
    <w:rsid w:val="00405522"/>
    <w:rsid w:val="00406638"/>
    <w:rsid w:val="00406736"/>
    <w:rsid w:val="004072D2"/>
    <w:rsid w:val="00410140"/>
    <w:rsid w:val="0041025E"/>
    <w:rsid w:val="004110B1"/>
    <w:rsid w:val="00411A06"/>
    <w:rsid w:val="004128CE"/>
    <w:rsid w:val="00413B57"/>
    <w:rsid w:val="0041467E"/>
    <w:rsid w:val="00414813"/>
    <w:rsid w:val="0041485E"/>
    <w:rsid w:val="00414F0B"/>
    <w:rsid w:val="00415516"/>
    <w:rsid w:val="004162F9"/>
    <w:rsid w:val="00416D6C"/>
    <w:rsid w:val="004173EA"/>
    <w:rsid w:val="004202D3"/>
    <w:rsid w:val="00420ABE"/>
    <w:rsid w:val="004211F3"/>
    <w:rsid w:val="00421258"/>
    <w:rsid w:val="00421275"/>
    <w:rsid w:val="004224B5"/>
    <w:rsid w:val="00422A5A"/>
    <w:rsid w:val="004255B9"/>
    <w:rsid w:val="00430AAC"/>
    <w:rsid w:val="004310FA"/>
    <w:rsid w:val="00431C72"/>
    <w:rsid w:val="0043241F"/>
    <w:rsid w:val="00432E96"/>
    <w:rsid w:val="00432FE3"/>
    <w:rsid w:val="0043467C"/>
    <w:rsid w:val="00434D00"/>
    <w:rsid w:val="00436B58"/>
    <w:rsid w:val="00436DE0"/>
    <w:rsid w:val="004402D9"/>
    <w:rsid w:val="00440412"/>
    <w:rsid w:val="00440935"/>
    <w:rsid w:val="004415A9"/>
    <w:rsid w:val="0044172C"/>
    <w:rsid w:val="00442D3C"/>
    <w:rsid w:val="004432E8"/>
    <w:rsid w:val="00444558"/>
    <w:rsid w:val="004457C4"/>
    <w:rsid w:val="004464FA"/>
    <w:rsid w:val="00447162"/>
    <w:rsid w:val="00447497"/>
    <w:rsid w:val="0045141F"/>
    <w:rsid w:val="0045263E"/>
    <w:rsid w:val="00452F6D"/>
    <w:rsid w:val="00453958"/>
    <w:rsid w:val="00453B80"/>
    <w:rsid w:val="00453D3E"/>
    <w:rsid w:val="00453EEA"/>
    <w:rsid w:val="00454175"/>
    <w:rsid w:val="00454325"/>
    <w:rsid w:val="00454647"/>
    <w:rsid w:val="00454F89"/>
    <w:rsid w:val="00456FE5"/>
    <w:rsid w:val="00457169"/>
    <w:rsid w:val="004571A0"/>
    <w:rsid w:val="004571F9"/>
    <w:rsid w:val="004574ED"/>
    <w:rsid w:val="00457B4E"/>
    <w:rsid w:val="00457BCF"/>
    <w:rsid w:val="00457CB0"/>
    <w:rsid w:val="00460E94"/>
    <w:rsid w:val="00461A99"/>
    <w:rsid w:val="00462137"/>
    <w:rsid w:val="0046352C"/>
    <w:rsid w:val="00465856"/>
    <w:rsid w:val="00465B7F"/>
    <w:rsid w:val="0046742D"/>
    <w:rsid w:val="00467503"/>
    <w:rsid w:val="0047023E"/>
    <w:rsid w:val="0047057A"/>
    <w:rsid w:val="004710CD"/>
    <w:rsid w:val="00473048"/>
    <w:rsid w:val="004732EA"/>
    <w:rsid w:val="00473EE0"/>
    <w:rsid w:val="004746CD"/>
    <w:rsid w:val="00474B43"/>
    <w:rsid w:val="004779A2"/>
    <w:rsid w:val="00477BFD"/>
    <w:rsid w:val="0048105F"/>
    <w:rsid w:val="00481848"/>
    <w:rsid w:val="0048279D"/>
    <w:rsid w:val="00482CFB"/>
    <w:rsid w:val="004852FC"/>
    <w:rsid w:val="00486C69"/>
    <w:rsid w:val="00487EEC"/>
    <w:rsid w:val="00491082"/>
    <w:rsid w:val="0049114A"/>
    <w:rsid w:val="00491686"/>
    <w:rsid w:val="00491F11"/>
    <w:rsid w:val="004931DE"/>
    <w:rsid w:val="00493BFB"/>
    <w:rsid w:val="00494153"/>
    <w:rsid w:val="00495280"/>
    <w:rsid w:val="004973F8"/>
    <w:rsid w:val="00497D09"/>
    <w:rsid w:val="004A1E7C"/>
    <w:rsid w:val="004A2053"/>
    <w:rsid w:val="004A34E0"/>
    <w:rsid w:val="004A4528"/>
    <w:rsid w:val="004A4A94"/>
    <w:rsid w:val="004A6D74"/>
    <w:rsid w:val="004A7D28"/>
    <w:rsid w:val="004B0635"/>
    <w:rsid w:val="004B0907"/>
    <w:rsid w:val="004B0FFA"/>
    <w:rsid w:val="004B1FFB"/>
    <w:rsid w:val="004B24CF"/>
    <w:rsid w:val="004B3555"/>
    <w:rsid w:val="004B3E8E"/>
    <w:rsid w:val="004B4076"/>
    <w:rsid w:val="004B4F0B"/>
    <w:rsid w:val="004B7583"/>
    <w:rsid w:val="004B7890"/>
    <w:rsid w:val="004B7B04"/>
    <w:rsid w:val="004B7DEC"/>
    <w:rsid w:val="004C13D0"/>
    <w:rsid w:val="004C2BC2"/>
    <w:rsid w:val="004C3207"/>
    <w:rsid w:val="004C3EAA"/>
    <w:rsid w:val="004C443C"/>
    <w:rsid w:val="004C4A8E"/>
    <w:rsid w:val="004C4C13"/>
    <w:rsid w:val="004C4C7A"/>
    <w:rsid w:val="004C517D"/>
    <w:rsid w:val="004C5CBD"/>
    <w:rsid w:val="004C6303"/>
    <w:rsid w:val="004C6363"/>
    <w:rsid w:val="004D0B08"/>
    <w:rsid w:val="004D146B"/>
    <w:rsid w:val="004D1A10"/>
    <w:rsid w:val="004D2891"/>
    <w:rsid w:val="004D30EF"/>
    <w:rsid w:val="004D35AD"/>
    <w:rsid w:val="004D3A46"/>
    <w:rsid w:val="004D3DD2"/>
    <w:rsid w:val="004D5A00"/>
    <w:rsid w:val="004E0908"/>
    <w:rsid w:val="004E1138"/>
    <w:rsid w:val="004E1355"/>
    <w:rsid w:val="004E21F8"/>
    <w:rsid w:val="004E28D5"/>
    <w:rsid w:val="004E2EEC"/>
    <w:rsid w:val="004E2F33"/>
    <w:rsid w:val="004E41FA"/>
    <w:rsid w:val="004E43FC"/>
    <w:rsid w:val="004E60F0"/>
    <w:rsid w:val="004E619E"/>
    <w:rsid w:val="004E6340"/>
    <w:rsid w:val="004E787A"/>
    <w:rsid w:val="004F00BB"/>
    <w:rsid w:val="004F0193"/>
    <w:rsid w:val="004F1DC3"/>
    <w:rsid w:val="004F22C1"/>
    <w:rsid w:val="004F4FE2"/>
    <w:rsid w:val="004F54EF"/>
    <w:rsid w:val="004F59CA"/>
    <w:rsid w:val="004F7009"/>
    <w:rsid w:val="004F7520"/>
    <w:rsid w:val="00501993"/>
    <w:rsid w:val="00501BB4"/>
    <w:rsid w:val="005023C0"/>
    <w:rsid w:val="00502556"/>
    <w:rsid w:val="00502B5C"/>
    <w:rsid w:val="005055A2"/>
    <w:rsid w:val="00505FE9"/>
    <w:rsid w:val="005062E7"/>
    <w:rsid w:val="0050660F"/>
    <w:rsid w:val="00506E29"/>
    <w:rsid w:val="0050749D"/>
    <w:rsid w:val="00510D1C"/>
    <w:rsid w:val="00511AB3"/>
    <w:rsid w:val="0051233C"/>
    <w:rsid w:val="00512C79"/>
    <w:rsid w:val="005140CB"/>
    <w:rsid w:val="00514196"/>
    <w:rsid w:val="00514579"/>
    <w:rsid w:val="00514F46"/>
    <w:rsid w:val="00515C3D"/>
    <w:rsid w:val="00516148"/>
    <w:rsid w:val="00516512"/>
    <w:rsid w:val="00516548"/>
    <w:rsid w:val="00516973"/>
    <w:rsid w:val="00520975"/>
    <w:rsid w:val="0052118A"/>
    <w:rsid w:val="005230C3"/>
    <w:rsid w:val="005238E7"/>
    <w:rsid w:val="00523E29"/>
    <w:rsid w:val="005245FF"/>
    <w:rsid w:val="00524FED"/>
    <w:rsid w:val="005250D0"/>
    <w:rsid w:val="00525862"/>
    <w:rsid w:val="00525E5B"/>
    <w:rsid w:val="005272F6"/>
    <w:rsid w:val="00530014"/>
    <w:rsid w:val="00531051"/>
    <w:rsid w:val="0053229F"/>
    <w:rsid w:val="0053390A"/>
    <w:rsid w:val="005339BF"/>
    <w:rsid w:val="00533F8B"/>
    <w:rsid w:val="00534978"/>
    <w:rsid w:val="00534E36"/>
    <w:rsid w:val="00535192"/>
    <w:rsid w:val="00535733"/>
    <w:rsid w:val="005357C6"/>
    <w:rsid w:val="005361D9"/>
    <w:rsid w:val="00536B38"/>
    <w:rsid w:val="005370BF"/>
    <w:rsid w:val="00537AB6"/>
    <w:rsid w:val="00537F2F"/>
    <w:rsid w:val="00541EBB"/>
    <w:rsid w:val="00542C42"/>
    <w:rsid w:val="00542CD1"/>
    <w:rsid w:val="00543F67"/>
    <w:rsid w:val="00544AC0"/>
    <w:rsid w:val="005454C3"/>
    <w:rsid w:val="0054571A"/>
    <w:rsid w:val="00546F77"/>
    <w:rsid w:val="005476B8"/>
    <w:rsid w:val="00547AB7"/>
    <w:rsid w:val="0055001C"/>
    <w:rsid w:val="00550F51"/>
    <w:rsid w:val="005515CC"/>
    <w:rsid w:val="00551628"/>
    <w:rsid w:val="00551A3F"/>
    <w:rsid w:val="00551C81"/>
    <w:rsid w:val="005524C7"/>
    <w:rsid w:val="00554309"/>
    <w:rsid w:val="00554442"/>
    <w:rsid w:val="0055594F"/>
    <w:rsid w:val="00556F20"/>
    <w:rsid w:val="00557E79"/>
    <w:rsid w:val="005604EE"/>
    <w:rsid w:val="005605A3"/>
    <w:rsid w:val="00560664"/>
    <w:rsid w:val="005610A4"/>
    <w:rsid w:val="0056154C"/>
    <w:rsid w:val="00561643"/>
    <w:rsid w:val="00562DDB"/>
    <w:rsid w:val="00563E15"/>
    <w:rsid w:val="00564395"/>
    <w:rsid w:val="005646BE"/>
    <w:rsid w:val="00564DA0"/>
    <w:rsid w:val="005656B7"/>
    <w:rsid w:val="00565FF7"/>
    <w:rsid w:val="0056621E"/>
    <w:rsid w:val="00566F41"/>
    <w:rsid w:val="00566F95"/>
    <w:rsid w:val="0056743F"/>
    <w:rsid w:val="005700F2"/>
    <w:rsid w:val="00570160"/>
    <w:rsid w:val="00570463"/>
    <w:rsid w:val="00571229"/>
    <w:rsid w:val="00571602"/>
    <w:rsid w:val="00571DED"/>
    <w:rsid w:val="00573396"/>
    <w:rsid w:val="00574309"/>
    <w:rsid w:val="00574D15"/>
    <w:rsid w:val="00575398"/>
    <w:rsid w:val="00576C8F"/>
    <w:rsid w:val="00576D02"/>
    <w:rsid w:val="0057776A"/>
    <w:rsid w:val="005777F5"/>
    <w:rsid w:val="00577D3D"/>
    <w:rsid w:val="00577E28"/>
    <w:rsid w:val="00577E4D"/>
    <w:rsid w:val="005803D1"/>
    <w:rsid w:val="0058128A"/>
    <w:rsid w:val="00581487"/>
    <w:rsid w:val="00582222"/>
    <w:rsid w:val="0058230D"/>
    <w:rsid w:val="005823F3"/>
    <w:rsid w:val="00582AB9"/>
    <w:rsid w:val="00583210"/>
    <w:rsid w:val="005848CA"/>
    <w:rsid w:val="00585D08"/>
    <w:rsid w:val="005877EF"/>
    <w:rsid w:val="00587BA4"/>
    <w:rsid w:val="00587E26"/>
    <w:rsid w:val="0059037B"/>
    <w:rsid w:val="00590949"/>
    <w:rsid w:val="005911BA"/>
    <w:rsid w:val="005912F0"/>
    <w:rsid w:val="00591761"/>
    <w:rsid w:val="00591863"/>
    <w:rsid w:val="00591869"/>
    <w:rsid w:val="00591A51"/>
    <w:rsid w:val="00592C83"/>
    <w:rsid w:val="00593716"/>
    <w:rsid w:val="00593FA5"/>
    <w:rsid w:val="00594424"/>
    <w:rsid w:val="005949AE"/>
    <w:rsid w:val="005963B9"/>
    <w:rsid w:val="005968E4"/>
    <w:rsid w:val="005A0D2B"/>
    <w:rsid w:val="005A3E0D"/>
    <w:rsid w:val="005A4A06"/>
    <w:rsid w:val="005A69FB"/>
    <w:rsid w:val="005A7F32"/>
    <w:rsid w:val="005B00DD"/>
    <w:rsid w:val="005B04A1"/>
    <w:rsid w:val="005B09A4"/>
    <w:rsid w:val="005B120A"/>
    <w:rsid w:val="005B1456"/>
    <w:rsid w:val="005B18E7"/>
    <w:rsid w:val="005B2F34"/>
    <w:rsid w:val="005B32F0"/>
    <w:rsid w:val="005B3944"/>
    <w:rsid w:val="005B3AD5"/>
    <w:rsid w:val="005B3C71"/>
    <w:rsid w:val="005B6331"/>
    <w:rsid w:val="005B7826"/>
    <w:rsid w:val="005B7DD0"/>
    <w:rsid w:val="005C0384"/>
    <w:rsid w:val="005C097D"/>
    <w:rsid w:val="005C2099"/>
    <w:rsid w:val="005C2B62"/>
    <w:rsid w:val="005C2C30"/>
    <w:rsid w:val="005C3679"/>
    <w:rsid w:val="005C39B3"/>
    <w:rsid w:val="005C3E96"/>
    <w:rsid w:val="005C4A82"/>
    <w:rsid w:val="005C6504"/>
    <w:rsid w:val="005C666F"/>
    <w:rsid w:val="005C6D8E"/>
    <w:rsid w:val="005C7627"/>
    <w:rsid w:val="005C7A4A"/>
    <w:rsid w:val="005C7DAD"/>
    <w:rsid w:val="005D0775"/>
    <w:rsid w:val="005D0B7C"/>
    <w:rsid w:val="005D0F7E"/>
    <w:rsid w:val="005D1FA3"/>
    <w:rsid w:val="005D2357"/>
    <w:rsid w:val="005D2B28"/>
    <w:rsid w:val="005D411E"/>
    <w:rsid w:val="005D52FF"/>
    <w:rsid w:val="005D5F50"/>
    <w:rsid w:val="005D68CA"/>
    <w:rsid w:val="005D74A6"/>
    <w:rsid w:val="005E07AF"/>
    <w:rsid w:val="005E282A"/>
    <w:rsid w:val="005E305E"/>
    <w:rsid w:val="005E3EDD"/>
    <w:rsid w:val="005E52D4"/>
    <w:rsid w:val="005E565B"/>
    <w:rsid w:val="005E64F2"/>
    <w:rsid w:val="005E74FC"/>
    <w:rsid w:val="005E7F11"/>
    <w:rsid w:val="005F025D"/>
    <w:rsid w:val="005F16EB"/>
    <w:rsid w:val="005F2802"/>
    <w:rsid w:val="005F33C4"/>
    <w:rsid w:val="005F4393"/>
    <w:rsid w:val="005F6526"/>
    <w:rsid w:val="005F6E41"/>
    <w:rsid w:val="005F722C"/>
    <w:rsid w:val="005F7F22"/>
    <w:rsid w:val="0060054D"/>
    <w:rsid w:val="006011EF"/>
    <w:rsid w:val="0060172D"/>
    <w:rsid w:val="00602164"/>
    <w:rsid w:val="00602283"/>
    <w:rsid w:val="006032DD"/>
    <w:rsid w:val="0060363C"/>
    <w:rsid w:val="00604D5D"/>
    <w:rsid w:val="00605007"/>
    <w:rsid w:val="006061C7"/>
    <w:rsid w:val="00606838"/>
    <w:rsid w:val="00606B16"/>
    <w:rsid w:val="00607A55"/>
    <w:rsid w:val="00610C9C"/>
    <w:rsid w:val="0061122B"/>
    <w:rsid w:val="00611586"/>
    <w:rsid w:val="006117C3"/>
    <w:rsid w:val="006138A8"/>
    <w:rsid w:val="00613FCD"/>
    <w:rsid w:val="00614378"/>
    <w:rsid w:val="00614AE9"/>
    <w:rsid w:val="00616425"/>
    <w:rsid w:val="006201F0"/>
    <w:rsid w:val="00620E3E"/>
    <w:rsid w:val="00621307"/>
    <w:rsid w:val="00621FCF"/>
    <w:rsid w:val="006232F7"/>
    <w:rsid w:val="00623D43"/>
    <w:rsid w:val="006241A6"/>
    <w:rsid w:val="006248E8"/>
    <w:rsid w:val="00624A52"/>
    <w:rsid w:val="00625E6B"/>
    <w:rsid w:val="00626949"/>
    <w:rsid w:val="00626A94"/>
    <w:rsid w:val="006321AD"/>
    <w:rsid w:val="006321E3"/>
    <w:rsid w:val="006328DB"/>
    <w:rsid w:val="00632AD1"/>
    <w:rsid w:val="00632AE5"/>
    <w:rsid w:val="00632C8A"/>
    <w:rsid w:val="006363FD"/>
    <w:rsid w:val="00637A3D"/>
    <w:rsid w:val="00640D45"/>
    <w:rsid w:val="0064127F"/>
    <w:rsid w:val="00643542"/>
    <w:rsid w:val="00644335"/>
    <w:rsid w:val="00644455"/>
    <w:rsid w:val="006463DE"/>
    <w:rsid w:val="00646DAD"/>
    <w:rsid w:val="00647EFF"/>
    <w:rsid w:val="00647F08"/>
    <w:rsid w:val="00650E4A"/>
    <w:rsid w:val="006510B2"/>
    <w:rsid w:val="00652354"/>
    <w:rsid w:val="006526B1"/>
    <w:rsid w:val="0065394D"/>
    <w:rsid w:val="00654DAD"/>
    <w:rsid w:val="006551E2"/>
    <w:rsid w:val="006556D7"/>
    <w:rsid w:val="00655A0F"/>
    <w:rsid w:val="00655CE7"/>
    <w:rsid w:val="00655EE2"/>
    <w:rsid w:val="006577D9"/>
    <w:rsid w:val="006577DB"/>
    <w:rsid w:val="00660F48"/>
    <w:rsid w:val="006610EC"/>
    <w:rsid w:val="006613B4"/>
    <w:rsid w:val="00663EE3"/>
    <w:rsid w:val="006641DB"/>
    <w:rsid w:val="0066443A"/>
    <w:rsid w:val="00664FF4"/>
    <w:rsid w:val="006653D3"/>
    <w:rsid w:val="006658C9"/>
    <w:rsid w:val="006663F6"/>
    <w:rsid w:val="0067095B"/>
    <w:rsid w:val="00670A99"/>
    <w:rsid w:val="0067170B"/>
    <w:rsid w:val="00671D1A"/>
    <w:rsid w:val="0067203D"/>
    <w:rsid w:val="00672A69"/>
    <w:rsid w:val="00672E17"/>
    <w:rsid w:val="0067356C"/>
    <w:rsid w:val="00673954"/>
    <w:rsid w:val="006751C3"/>
    <w:rsid w:val="0067566F"/>
    <w:rsid w:val="00677119"/>
    <w:rsid w:val="00677858"/>
    <w:rsid w:val="006818C4"/>
    <w:rsid w:val="00682318"/>
    <w:rsid w:val="00682B58"/>
    <w:rsid w:val="00684E78"/>
    <w:rsid w:val="00686021"/>
    <w:rsid w:val="0068618D"/>
    <w:rsid w:val="0068680A"/>
    <w:rsid w:val="00686B85"/>
    <w:rsid w:val="00687AAA"/>
    <w:rsid w:val="00692172"/>
    <w:rsid w:val="006944E9"/>
    <w:rsid w:val="006952AC"/>
    <w:rsid w:val="006A0165"/>
    <w:rsid w:val="006A25F9"/>
    <w:rsid w:val="006A2F38"/>
    <w:rsid w:val="006A3C5C"/>
    <w:rsid w:val="006A40B0"/>
    <w:rsid w:val="006A634D"/>
    <w:rsid w:val="006A648A"/>
    <w:rsid w:val="006A67D3"/>
    <w:rsid w:val="006A67E0"/>
    <w:rsid w:val="006A686D"/>
    <w:rsid w:val="006A7B33"/>
    <w:rsid w:val="006B182E"/>
    <w:rsid w:val="006B2968"/>
    <w:rsid w:val="006B30A1"/>
    <w:rsid w:val="006B36E9"/>
    <w:rsid w:val="006B389C"/>
    <w:rsid w:val="006B5435"/>
    <w:rsid w:val="006B56A1"/>
    <w:rsid w:val="006B5784"/>
    <w:rsid w:val="006B6BC9"/>
    <w:rsid w:val="006C2464"/>
    <w:rsid w:val="006C24A4"/>
    <w:rsid w:val="006C427F"/>
    <w:rsid w:val="006C475F"/>
    <w:rsid w:val="006C4AD8"/>
    <w:rsid w:val="006C54AE"/>
    <w:rsid w:val="006C55CC"/>
    <w:rsid w:val="006C55E3"/>
    <w:rsid w:val="006C6C1C"/>
    <w:rsid w:val="006C70CD"/>
    <w:rsid w:val="006D00D2"/>
    <w:rsid w:val="006D01D1"/>
    <w:rsid w:val="006D0D8C"/>
    <w:rsid w:val="006D1942"/>
    <w:rsid w:val="006D24AF"/>
    <w:rsid w:val="006D26FA"/>
    <w:rsid w:val="006D335D"/>
    <w:rsid w:val="006D5C71"/>
    <w:rsid w:val="006D5DE0"/>
    <w:rsid w:val="006D67F4"/>
    <w:rsid w:val="006D6806"/>
    <w:rsid w:val="006D6835"/>
    <w:rsid w:val="006D7069"/>
    <w:rsid w:val="006D708E"/>
    <w:rsid w:val="006D7C85"/>
    <w:rsid w:val="006D7CCB"/>
    <w:rsid w:val="006E1026"/>
    <w:rsid w:val="006E1CC9"/>
    <w:rsid w:val="006E299F"/>
    <w:rsid w:val="006E2CE6"/>
    <w:rsid w:val="006E3667"/>
    <w:rsid w:val="006E4A45"/>
    <w:rsid w:val="006E4DFF"/>
    <w:rsid w:val="006E6A1D"/>
    <w:rsid w:val="006F0FCF"/>
    <w:rsid w:val="006F1462"/>
    <w:rsid w:val="006F2AE8"/>
    <w:rsid w:val="006F37EF"/>
    <w:rsid w:val="006F3EB1"/>
    <w:rsid w:val="006F580C"/>
    <w:rsid w:val="006F64B4"/>
    <w:rsid w:val="006F67CB"/>
    <w:rsid w:val="006F6FC4"/>
    <w:rsid w:val="006F7801"/>
    <w:rsid w:val="007010E4"/>
    <w:rsid w:val="00701849"/>
    <w:rsid w:val="00701D6B"/>
    <w:rsid w:val="00702EC2"/>
    <w:rsid w:val="0070420D"/>
    <w:rsid w:val="007048A3"/>
    <w:rsid w:val="00705D25"/>
    <w:rsid w:val="00706496"/>
    <w:rsid w:val="00706688"/>
    <w:rsid w:val="0070683E"/>
    <w:rsid w:val="00706908"/>
    <w:rsid w:val="00706EEF"/>
    <w:rsid w:val="00706F7D"/>
    <w:rsid w:val="00707194"/>
    <w:rsid w:val="00710088"/>
    <w:rsid w:val="007116BE"/>
    <w:rsid w:val="007132CF"/>
    <w:rsid w:val="007133C7"/>
    <w:rsid w:val="00716205"/>
    <w:rsid w:val="00716979"/>
    <w:rsid w:val="0071766C"/>
    <w:rsid w:val="00717849"/>
    <w:rsid w:val="00717D1E"/>
    <w:rsid w:val="00720C00"/>
    <w:rsid w:val="00720D28"/>
    <w:rsid w:val="00721096"/>
    <w:rsid w:val="00721111"/>
    <w:rsid w:val="007218B7"/>
    <w:rsid w:val="007228FC"/>
    <w:rsid w:val="00722913"/>
    <w:rsid w:val="00723358"/>
    <w:rsid w:val="00724398"/>
    <w:rsid w:val="00724949"/>
    <w:rsid w:val="00725152"/>
    <w:rsid w:val="00725C03"/>
    <w:rsid w:val="007260D3"/>
    <w:rsid w:val="0072668E"/>
    <w:rsid w:val="00726F5C"/>
    <w:rsid w:val="00727B95"/>
    <w:rsid w:val="00732770"/>
    <w:rsid w:val="00732AAD"/>
    <w:rsid w:val="00732BD2"/>
    <w:rsid w:val="007337AD"/>
    <w:rsid w:val="00734C17"/>
    <w:rsid w:val="0073519D"/>
    <w:rsid w:val="007358F1"/>
    <w:rsid w:val="00735C1C"/>
    <w:rsid w:val="0073615C"/>
    <w:rsid w:val="007366B3"/>
    <w:rsid w:val="00736B82"/>
    <w:rsid w:val="00737794"/>
    <w:rsid w:val="007378BD"/>
    <w:rsid w:val="00737FBD"/>
    <w:rsid w:val="00740103"/>
    <w:rsid w:val="007402FF"/>
    <w:rsid w:val="0074030A"/>
    <w:rsid w:val="00740A5E"/>
    <w:rsid w:val="00740E37"/>
    <w:rsid w:val="0074161B"/>
    <w:rsid w:val="0074214A"/>
    <w:rsid w:val="00742BA2"/>
    <w:rsid w:val="0074329E"/>
    <w:rsid w:val="007432D4"/>
    <w:rsid w:val="00743853"/>
    <w:rsid w:val="00743D2E"/>
    <w:rsid w:val="00743D3D"/>
    <w:rsid w:val="007446E7"/>
    <w:rsid w:val="00745B0B"/>
    <w:rsid w:val="00745E55"/>
    <w:rsid w:val="007468A6"/>
    <w:rsid w:val="00746F7F"/>
    <w:rsid w:val="00747A90"/>
    <w:rsid w:val="00747EB3"/>
    <w:rsid w:val="00750107"/>
    <w:rsid w:val="007510CE"/>
    <w:rsid w:val="0075127B"/>
    <w:rsid w:val="0075139D"/>
    <w:rsid w:val="00751646"/>
    <w:rsid w:val="00753776"/>
    <w:rsid w:val="00753C70"/>
    <w:rsid w:val="00753DF5"/>
    <w:rsid w:val="007541C3"/>
    <w:rsid w:val="00754A22"/>
    <w:rsid w:val="0075527B"/>
    <w:rsid w:val="0075573B"/>
    <w:rsid w:val="007564C1"/>
    <w:rsid w:val="007565B3"/>
    <w:rsid w:val="00756C50"/>
    <w:rsid w:val="00757277"/>
    <w:rsid w:val="00757BC4"/>
    <w:rsid w:val="007614BD"/>
    <w:rsid w:val="007625AD"/>
    <w:rsid w:val="00762D1F"/>
    <w:rsid w:val="00762DC5"/>
    <w:rsid w:val="00764E0C"/>
    <w:rsid w:val="0076595A"/>
    <w:rsid w:val="00767193"/>
    <w:rsid w:val="00770FDD"/>
    <w:rsid w:val="007721C6"/>
    <w:rsid w:val="007733E9"/>
    <w:rsid w:val="00773495"/>
    <w:rsid w:val="0077398C"/>
    <w:rsid w:val="00774473"/>
    <w:rsid w:val="0077462C"/>
    <w:rsid w:val="0077566A"/>
    <w:rsid w:val="00775B27"/>
    <w:rsid w:val="00775E0B"/>
    <w:rsid w:val="0077667D"/>
    <w:rsid w:val="0077749E"/>
    <w:rsid w:val="0078159F"/>
    <w:rsid w:val="00781C4D"/>
    <w:rsid w:val="007838DE"/>
    <w:rsid w:val="00783977"/>
    <w:rsid w:val="007839B0"/>
    <w:rsid w:val="00784053"/>
    <w:rsid w:val="00785967"/>
    <w:rsid w:val="00785AC5"/>
    <w:rsid w:val="00785C3B"/>
    <w:rsid w:val="007871D7"/>
    <w:rsid w:val="00790CF2"/>
    <w:rsid w:val="00791044"/>
    <w:rsid w:val="00791A2D"/>
    <w:rsid w:val="00791EEE"/>
    <w:rsid w:val="00792021"/>
    <w:rsid w:val="00793EBC"/>
    <w:rsid w:val="00794A5C"/>
    <w:rsid w:val="00795029"/>
    <w:rsid w:val="00795A99"/>
    <w:rsid w:val="00796B93"/>
    <w:rsid w:val="0079756A"/>
    <w:rsid w:val="00797DFB"/>
    <w:rsid w:val="007A010C"/>
    <w:rsid w:val="007A02D8"/>
    <w:rsid w:val="007A0794"/>
    <w:rsid w:val="007A07B1"/>
    <w:rsid w:val="007A3097"/>
    <w:rsid w:val="007A3B38"/>
    <w:rsid w:val="007A4427"/>
    <w:rsid w:val="007A525B"/>
    <w:rsid w:val="007A5332"/>
    <w:rsid w:val="007A5FCA"/>
    <w:rsid w:val="007A629A"/>
    <w:rsid w:val="007A6DB4"/>
    <w:rsid w:val="007B009A"/>
    <w:rsid w:val="007B0C05"/>
    <w:rsid w:val="007B0DFF"/>
    <w:rsid w:val="007B1DFB"/>
    <w:rsid w:val="007B2584"/>
    <w:rsid w:val="007B269E"/>
    <w:rsid w:val="007B2BC9"/>
    <w:rsid w:val="007B31D7"/>
    <w:rsid w:val="007B52D5"/>
    <w:rsid w:val="007B7096"/>
    <w:rsid w:val="007B7719"/>
    <w:rsid w:val="007B775C"/>
    <w:rsid w:val="007C1C92"/>
    <w:rsid w:val="007C2B85"/>
    <w:rsid w:val="007C3105"/>
    <w:rsid w:val="007C37A2"/>
    <w:rsid w:val="007C4D95"/>
    <w:rsid w:val="007C5AB4"/>
    <w:rsid w:val="007C7602"/>
    <w:rsid w:val="007C7635"/>
    <w:rsid w:val="007D00FD"/>
    <w:rsid w:val="007D0155"/>
    <w:rsid w:val="007D112D"/>
    <w:rsid w:val="007D1169"/>
    <w:rsid w:val="007D2528"/>
    <w:rsid w:val="007D26C6"/>
    <w:rsid w:val="007D2DCA"/>
    <w:rsid w:val="007D35D7"/>
    <w:rsid w:val="007D3DC7"/>
    <w:rsid w:val="007D449E"/>
    <w:rsid w:val="007D4A1B"/>
    <w:rsid w:val="007D5EAD"/>
    <w:rsid w:val="007D604E"/>
    <w:rsid w:val="007D6862"/>
    <w:rsid w:val="007E3F3D"/>
    <w:rsid w:val="007E40E2"/>
    <w:rsid w:val="007E422B"/>
    <w:rsid w:val="007E52D0"/>
    <w:rsid w:val="007E6A35"/>
    <w:rsid w:val="007E7AE5"/>
    <w:rsid w:val="007E7AEA"/>
    <w:rsid w:val="007E7BD0"/>
    <w:rsid w:val="007F0653"/>
    <w:rsid w:val="007F2ACE"/>
    <w:rsid w:val="007F2B32"/>
    <w:rsid w:val="007F31D6"/>
    <w:rsid w:val="007F33AF"/>
    <w:rsid w:val="007F3537"/>
    <w:rsid w:val="007F3901"/>
    <w:rsid w:val="007F3B61"/>
    <w:rsid w:val="007F513E"/>
    <w:rsid w:val="007F5208"/>
    <w:rsid w:val="007F5447"/>
    <w:rsid w:val="007F7875"/>
    <w:rsid w:val="00800211"/>
    <w:rsid w:val="00801E74"/>
    <w:rsid w:val="00802520"/>
    <w:rsid w:val="008033FE"/>
    <w:rsid w:val="00803BEC"/>
    <w:rsid w:val="0080444A"/>
    <w:rsid w:val="00804953"/>
    <w:rsid w:val="00804B64"/>
    <w:rsid w:val="00804B6D"/>
    <w:rsid w:val="00805768"/>
    <w:rsid w:val="008058BA"/>
    <w:rsid w:val="00806329"/>
    <w:rsid w:val="00806BA3"/>
    <w:rsid w:val="00807254"/>
    <w:rsid w:val="00807B44"/>
    <w:rsid w:val="00807D81"/>
    <w:rsid w:val="0081025E"/>
    <w:rsid w:val="00812480"/>
    <w:rsid w:val="00813B46"/>
    <w:rsid w:val="008147CD"/>
    <w:rsid w:val="008149EE"/>
    <w:rsid w:val="00814A24"/>
    <w:rsid w:val="00814A6F"/>
    <w:rsid w:val="008202FF"/>
    <w:rsid w:val="00820617"/>
    <w:rsid w:val="0082142A"/>
    <w:rsid w:val="008217DE"/>
    <w:rsid w:val="00821A0C"/>
    <w:rsid w:val="00821B1F"/>
    <w:rsid w:val="00821DCE"/>
    <w:rsid w:val="00821FC0"/>
    <w:rsid w:val="00823D6D"/>
    <w:rsid w:val="00823FEF"/>
    <w:rsid w:val="008240BF"/>
    <w:rsid w:val="008242AD"/>
    <w:rsid w:val="00825EA3"/>
    <w:rsid w:val="008266D0"/>
    <w:rsid w:val="00826A02"/>
    <w:rsid w:val="00827ABC"/>
    <w:rsid w:val="00827E35"/>
    <w:rsid w:val="008306DB"/>
    <w:rsid w:val="00830FA3"/>
    <w:rsid w:val="008327BC"/>
    <w:rsid w:val="0083297E"/>
    <w:rsid w:val="0083381A"/>
    <w:rsid w:val="00834FE2"/>
    <w:rsid w:val="0083537A"/>
    <w:rsid w:val="00835DFC"/>
    <w:rsid w:val="008365BB"/>
    <w:rsid w:val="0083715D"/>
    <w:rsid w:val="00837A04"/>
    <w:rsid w:val="00837A53"/>
    <w:rsid w:val="00840A2C"/>
    <w:rsid w:val="00840AC1"/>
    <w:rsid w:val="008419E1"/>
    <w:rsid w:val="00841B35"/>
    <w:rsid w:val="00841E52"/>
    <w:rsid w:val="00842019"/>
    <w:rsid w:val="008422A6"/>
    <w:rsid w:val="00842EB6"/>
    <w:rsid w:val="00842F81"/>
    <w:rsid w:val="008441E2"/>
    <w:rsid w:val="008467B2"/>
    <w:rsid w:val="00847018"/>
    <w:rsid w:val="008479D2"/>
    <w:rsid w:val="00850106"/>
    <w:rsid w:val="00850165"/>
    <w:rsid w:val="008518FB"/>
    <w:rsid w:val="00852961"/>
    <w:rsid w:val="0085311D"/>
    <w:rsid w:val="0085318D"/>
    <w:rsid w:val="008540A0"/>
    <w:rsid w:val="008541AA"/>
    <w:rsid w:val="008543BD"/>
    <w:rsid w:val="00856CD4"/>
    <w:rsid w:val="0085795D"/>
    <w:rsid w:val="008604FC"/>
    <w:rsid w:val="00862894"/>
    <w:rsid w:val="00862A01"/>
    <w:rsid w:val="00862DCA"/>
    <w:rsid w:val="00863D6C"/>
    <w:rsid w:val="00864D1D"/>
    <w:rsid w:val="008656C3"/>
    <w:rsid w:val="00865B91"/>
    <w:rsid w:val="0086635A"/>
    <w:rsid w:val="008667A9"/>
    <w:rsid w:val="008675CA"/>
    <w:rsid w:val="008678E7"/>
    <w:rsid w:val="0087145F"/>
    <w:rsid w:val="00871B23"/>
    <w:rsid w:val="008727AE"/>
    <w:rsid w:val="00872C35"/>
    <w:rsid w:val="00872DC0"/>
    <w:rsid w:val="00872E4A"/>
    <w:rsid w:val="008736C8"/>
    <w:rsid w:val="00873986"/>
    <w:rsid w:val="00873AC0"/>
    <w:rsid w:val="00875388"/>
    <w:rsid w:val="00875881"/>
    <w:rsid w:val="00875E24"/>
    <w:rsid w:val="0088127D"/>
    <w:rsid w:val="0088154A"/>
    <w:rsid w:val="00881F59"/>
    <w:rsid w:val="008832D7"/>
    <w:rsid w:val="008849D4"/>
    <w:rsid w:val="00884BB8"/>
    <w:rsid w:val="0088529B"/>
    <w:rsid w:val="00885D99"/>
    <w:rsid w:val="00886FE8"/>
    <w:rsid w:val="0088757F"/>
    <w:rsid w:val="008879FB"/>
    <w:rsid w:val="00887FE2"/>
    <w:rsid w:val="0089051F"/>
    <w:rsid w:val="00891544"/>
    <w:rsid w:val="0089180F"/>
    <w:rsid w:val="008927ED"/>
    <w:rsid w:val="0089282D"/>
    <w:rsid w:val="00892C53"/>
    <w:rsid w:val="00892F33"/>
    <w:rsid w:val="008941E9"/>
    <w:rsid w:val="0089457D"/>
    <w:rsid w:val="0089496A"/>
    <w:rsid w:val="00895E40"/>
    <w:rsid w:val="00896876"/>
    <w:rsid w:val="008976E5"/>
    <w:rsid w:val="00897B7C"/>
    <w:rsid w:val="008A018B"/>
    <w:rsid w:val="008A1832"/>
    <w:rsid w:val="008A1A97"/>
    <w:rsid w:val="008A216C"/>
    <w:rsid w:val="008A2780"/>
    <w:rsid w:val="008A2FFF"/>
    <w:rsid w:val="008A3F47"/>
    <w:rsid w:val="008A4C96"/>
    <w:rsid w:val="008A64F8"/>
    <w:rsid w:val="008B036C"/>
    <w:rsid w:val="008B0615"/>
    <w:rsid w:val="008B07A5"/>
    <w:rsid w:val="008B0AD2"/>
    <w:rsid w:val="008B27B4"/>
    <w:rsid w:val="008B2FFB"/>
    <w:rsid w:val="008B37FC"/>
    <w:rsid w:val="008B3F83"/>
    <w:rsid w:val="008B5B57"/>
    <w:rsid w:val="008B5EAF"/>
    <w:rsid w:val="008B641C"/>
    <w:rsid w:val="008B646D"/>
    <w:rsid w:val="008B650E"/>
    <w:rsid w:val="008B6DA4"/>
    <w:rsid w:val="008C2057"/>
    <w:rsid w:val="008C2AD8"/>
    <w:rsid w:val="008C2B77"/>
    <w:rsid w:val="008C2D65"/>
    <w:rsid w:val="008C40EA"/>
    <w:rsid w:val="008C5E89"/>
    <w:rsid w:val="008D0458"/>
    <w:rsid w:val="008D0E5E"/>
    <w:rsid w:val="008D1B65"/>
    <w:rsid w:val="008D3E95"/>
    <w:rsid w:val="008D4AC6"/>
    <w:rsid w:val="008D56BB"/>
    <w:rsid w:val="008D657F"/>
    <w:rsid w:val="008E0059"/>
    <w:rsid w:val="008E01FD"/>
    <w:rsid w:val="008E0453"/>
    <w:rsid w:val="008E0A33"/>
    <w:rsid w:val="008E168D"/>
    <w:rsid w:val="008E1FE4"/>
    <w:rsid w:val="008E2F5B"/>
    <w:rsid w:val="008E3EC1"/>
    <w:rsid w:val="008E5E39"/>
    <w:rsid w:val="008E7C0F"/>
    <w:rsid w:val="008F07BF"/>
    <w:rsid w:val="008F0888"/>
    <w:rsid w:val="008F0EB6"/>
    <w:rsid w:val="008F0FFB"/>
    <w:rsid w:val="008F1CF0"/>
    <w:rsid w:val="008F2476"/>
    <w:rsid w:val="008F368F"/>
    <w:rsid w:val="008F370C"/>
    <w:rsid w:val="008F397A"/>
    <w:rsid w:val="008F4A35"/>
    <w:rsid w:val="008F4A82"/>
    <w:rsid w:val="008F5166"/>
    <w:rsid w:val="008F5175"/>
    <w:rsid w:val="008F5AFF"/>
    <w:rsid w:val="008F6784"/>
    <w:rsid w:val="008F797A"/>
    <w:rsid w:val="008F7B87"/>
    <w:rsid w:val="008F7D9B"/>
    <w:rsid w:val="00902E4A"/>
    <w:rsid w:val="0090315F"/>
    <w:rsid w:val="00903BD5"/>
    <w:rsid w:val="009059E2"/>
    <w:rsid w:val="0090780E"/>
    <w:rsid w:val="00907BE0"/>
    <w:rsid w:val="00910AE6"/>
    <w:rsid w:val="0091246B"/>
    <w:rsid w:val="00913299"/>
    <w:rsid w:val="00913F10"/>
    <w:rsid w:val="00914819"/>
    <w:rsid w:val="00914FF6"/>
    <w:rsid w:val="00915596"/>
    <w:rsid w:val="00915FD3"/>
    <w:rsid w:val="009161AF"/>
    <w:rsid w:val="00916B31"/>
    <w:rsid w:val="00917808"/>
    <w:rsid w:val="00917CD8"/>
    <w:rsid w:val="0092123D"/>
    <w:rsid w:val="0092175A"/>
    <w:rsid w:val="00922C20"/>
    <w:rsid w:val="00923AD0"/>
    <w:rsid w:val="009240C8"/>
    <w:rsid w:val="00924C3D"/>
    <w:rsid w:val="00924D44"/>
    <w:rsid w:val="009250B8"/>
    <w:rsid w:val="00925162"/>
    <w:rsid w:val="00925F0A"/>
    <w:rsid w:val="0092651E"/>
    <w:rsid w:val="0092723E"/>
    <w:rsid w:val="00927ECA"/>
    <w:rsid w:val="009309F3"/>
    <w:rsid w:val="00930F78"/>
    <w:rsid w:val="009313F4"/>
    <w:rsid w:val="00931530"/>
    <w:rsid w:val="009321D8"/>
    <w:rsid w:val="009328FE"/>
    <w:rsid w:val="009331A7"/>
    <w:rsid w:val="009336BF"/>
    <w:rsid w:val="00934549"/>
    <w:rsid w:val="009358A5"/>
    <w:rsid w:val="00935AA5"/>
    <w:rsid w:val="0093720C"/>
    <w:rsid w:val="009372D7"/>
    <w:rsid w:val="00937E75"/>
    <w:rsid w:val="00940698"/>
    <w:rsid w:val="009415EE"/>
    <w:rsid w:val="00941634"/>
    <w:rsid w:val="00941C52"/>
    <w:rsid w:val="00942F9B"/>
    <w:rsid w:val="00943565"/>
    <w:rsid w:val="00943B03"/>
    <w:rsid w:val="00944169"/>
    <w:rsid w:val="009469C9"/>
    <w:rsid w:val="00946A3A"/>
    <w:rsid w:val="00946CC0"/>
    <w:rsid w:val="0095005C"/>
    <w:rsid w:val="00950160"/>
    <w:rsid w:val="009509DB"/>
    <w:rsid w:val="009514D7"/>
    <w:rsid w:val="00952CD9"/>
    <w:rsid w:val="009530F4"/>
    <w:rsid w:val="00954C8D"/>
    <w:rsid w:val="00956998"/>
    <w:rsid w:val="009573C0"/>
    <w:rsid w:val="00960091"/>
    <w:rsid w:val="0096169D"/>
    <w:rsid w:val="009617E0"/>
    <w:rsid w:val="0096271A"/>
    <w:rsid w:val="00962E36"/>
    <w:rsid w:val="009637EF"/>
    <w:rsid w:val="0096485A"/>
    <w:rsid w:val="00964A11"/>
    <w:rsid w:val="009666F4"/>
    <w:rsid w:val="00966729"/>
    <w:rsid w:val="00966BA3"/>
    <w:rsid w:val="009674F3"/>
    <w:rsid w:val="00970411"/>
    <w:rsid w:val="0097169E"/>
    <w:rsid w:val="00972063"/>
    <w:rsid w:val="00972580"/>
    <w:rsid w:val="0097306E"/>
    <w:rsid w:val="00973172"/>
    <w:rsid w:val="00974AC9"/>
    <w:rsid w:val="00975B9E"/>
    <w:rsid w:val="00975F7B"/>
    <w:rsid w:val="00976DE9"/>
    <w:rsid w:val="00976E40"/>
    <w:rsid w:val="00980337"/>
    <w:rsid w:val="00980691"/>
    <w:rsid w:val="00981185"/>
    <w:rsid w:val="009817B8"/>
    <w:rsid w:val="00981C77"/>
    <w:rsid w:val="009822D0"/>
    <w:rsid w:val="00982AD8"/>
    <w:rsid w:val="00983350"/>
    <w:rsid w:val="00984458"/>
    <w:rsid w:val="00984AEE"/>
    <w:rsid w:val="00985680"/>
    <w:rsid w:val="00986016"/>
    <w:rsid w:val="00986B55"/>
    <w:rsid w:val="009871D1"/>
    <w:rsid w:val="00987822"/>
    <w:rsid w:val="00991145"/>
    <w:rsid w:val="00991FA7"/>
    <w:rsid w:val="009923D2"/>
    <w:rsid w:val="0099478C"/>
    <w:rsid w:val="00994CD8"/>
    <w:rsid w:val="0099566D"/>
    <w:rsid w:val="009964F3"/>
    <w:rsid w:val="00997188"/>
    <w:rsid w:val="00997421"/>
    <w:rsid w:val="00997AA1"/>
    <w:rsid w:val="009A042C"/>
    <w:rsid w:val="009A23B3"/>
    <w:rsid w:val="009A24C4"/>
    <w:rsid w:val="009A2C10"/>
    <w:rsid w:val="009A398D"/>
    <w:rsid w:val="009A4327"/>
    <w:rsid w:val="009A6D38"/>
    <w:rsid w:val="009B09C0"/>
    <w:rsid w:val="009B4209"/>
    <w:rsid w:val="009B4487"/>
    <w:rsid w:val="009B53A6"/>
    <w:rsid w:val="009B6BF6"/>
    <w:rsid w:val="009B6C22"/>
    <w:rsid w:val="009B6C9C"/>
    <w:rsid w:val="009B7719"/>
    <w:rsid w:val="009B7A7A"/>
    <w:rsid w:val="009C075A"/>
    <w:rsid w:val="009C18D1"/>
    <w:rsid w:val="009C4080"/>
    <w:rsid w:val="009C44ED"/>
    <w:rsid w:val="009C624E"/>
    <w:rsid w:val="009C6352"/>
    <w:rsid w:val="009C67E5"/>
    <w:rsid w:val="009C7F82"/>
    <w:rsid w:val="009D0CCB"/>
    <w:rsid w:val="009D0DD5"/>
    <w:rsid w:val="009D16F5"/>
    <w:rsid w:val="009D22FB"/>
    <w:rsid w:val="009D41A8"/>
    <w:rsid w:val="009D4F79"/>
    <w:rsid w:val="009D5D3C"/>
    <w:rsid w:val="009D6084"/>
    <w:rsid w:val="009D66C1"/>
    <w:rsid w:val="009D6A5C"/>
    <w:rsid w:val="009D733C"/>
    <w:rsid w:val="009D752D"/>
    <w:rsid w:val="009E0D29"/>
    <w:rsid w:val="009E138F"/>
    <w:rsid w:val="009E15AA"/>
    <w:rsid w:val="009E15B1"/>
    <w:rsid w:val="009E25D5"/>
    <w:rsid w:val="009E3228"/>
    <w:rsid w:val="009E4D2E"/>
    <w:rsid w:val="009E4D9C"/>
    <w:rsid w:val="009E5E07"/>
    <w:rsid w:val="009E5E1A"/>
    <w:rsid w:val="009E6140"/>
    <w:rsid w:val="009E65DE"/>
    <w:rsid w:val="009E79B0"/>
    <w:rsid w:val="009F0198"/>
    <w:rsid w:val="009F0E33"/>
    <w:rsid w:val="009F2137"/>
    <w:rsid w:val="009F215B"/>
    <w:rsid w:val="009F2D64"/>
    <w:rsid w:val="009F41A5"/>
    <w:rsid w:val="009F47A2"/>
    <w:rsid w:val="009F6834"/>
    <w:rsid w:val="009F6E48"/>
    <w:rsid w:val="009F7114"/>
    <w:rsid w:val="009F7232"/>
    <w:rsid w:val="009F7EE0"/>
    <w:rsid w:val="00A0005A"/>
    <w:rsid w:val="00A00286"/>
    <w:rsid w:val="00A008CC"/>
    <w:rsid w:val="00A0108B"/>
    <w:rsid w:val="00A021D1"/>
    <w:rsid w:val="00A02353"/>
    <w:rsid w:val="00A0389E"/>
    <w:rsid w:val="00A054C0"/>
    <w:rsid w:val="00A05A87"/>
    <w:rsid w:val="00A0706E"/>
    <w:rsid w:val="00A075F3"/>
    <w:rsid w:val="00A10B8B"/>
    <w:rsid w:val="00A11041"/>
    <w:rsid w:val="00A11B85"/>
    <w:rsid w:val="00A121E8"/>
    <w:rsid w:val="00A14D41"/>
    <w:rsid w:val="00A15EAE"/>
    <w:rsid w:val="00A1641C"/>
    <w:rsid w:val="00A16974"/>
    <w:rsid w:val="00A20D03"/>
    <w:rsid w:val="00A21240"/>
    <w:rsid w:val="00A2147A"/>
    <w:rsid w:val="00A224F1"/>
    <w:rsid w:val="00A22E93"/>
    <w:rsid w:val="00A237D5"/>
    <w:rsid w:val="00A23B57"/>
    <w:rsid w:val="00A240FC"/>
    <w:rsid w:val="00A24E71"/>
    <w:rsid w:val="00A24F7A"/>
    <w:rsid w:val="00A25BCC"/>
    <w:rsid w:val="00A27BB0"/>
    <w:rsid w:val="00A3033B"/>
    <w:rsid w:val="00A30645"/>
    <w:rsid w:val="00A306CD"/>
    <w:rsid w:val="00A30AAF"/>
    <w:rsid w:val="00A31319"/>
    <w:rsid w:val="00A326A4"/>
    <w:rsid w:val="00A332CC"/>
    <w:rsid w:val="00A33B32"/>
    <w:rsid w:val="00A343BE"/>
    <w:rsid w:val="00A34E94"/>
    <w:rsid w:val="00A3524A"/>
    <w:rsid w:val="00A354F2"/>
    <w:rsid w:val="00A368EE"/>
    <w:rsid w:val="00A3731D"/>
    <w:rsid w:val="00A37CDF"/>
    <w:rsid w:val="00A4179C"/>
    <w:rsid w:val="00A41E82"/>
    <w:rsid w:val="00A42D08"/>
    <w:rsid w:val="00A4301A"/>
    <w:rsid w:val="00A436C7"/>
    <w:rsid w:val="00A4448F"/>
    <w:rsid w:val="00A461A9"/>
    <w:rsid w:val="00A47236"/>
    <w:rsid w:val="00A50DF3"/>
    <w:rsid w:val="00A51944"/>
    <w:rsid w:val="00A563A3"/>
    <w:rsid w:val="00A60113"/>
    <w:rsid w:val="00A60D08"/>
    <w:rsid w:val="00A613C1"/>
    <w:rsid w:val="00A61C03"/>
    <w:rsid w:val="00A61EA4"/>
    <w:rsid w:val="00A628EE"/>
    <w:rsid w:val="00A63CC8"/>
    <w:rsid w:val="00A64D4A"/>
    <w:rsid w:val="00A66DEB"/>
    <w:rsid w:val="00A67004"/>
    <w:rsid w:val="00A67078"/>
    <w:rsid w:val="00A6749A"/>
    <w:rsid w:val="00A678F8"/>
    <w:rsid w:val="00A70D04"/>
    <w:rsid w:val="00A71B33"/>
    <w:rsid w:val="00A71FAE"/>
    <w:rsid w:val="00A726D2"/>
    <w:rsid w:val="00A726E4"/>
    <w:rsid w:val="00A7285F"/>
    <w:rsid w:val="00A72D7D"/>
    <w:rsid w:val="00A72F69"/>
    <w:rsid w:val="00A74DA0"/>
    <w:rsid w:val="00A74EB1"/>
    <w:rsid w:val="00A75533"/>
    <w:rsid w:val="00A75A67"/>
    <w:rsid w:val="00A76247"/>
    <w:rsid w:val="00A762D5"/>
    <w:rsid w:val="00A77E9F"/>
    <w:rsid w:val="00A8050F"/>
    <w:rsid w:val="00A8117D"/>
    <w:rsid w:val="00A827F6"/>
    <w:rsid w:val="00A840D2"/>
    <w:rsid w:val="00A869D0"/>
    <w:rsid w:val="00A911E1"/>
    <w:rsid w:val="00A91AC9"/>
    <w:rsid w:val="00A91CCC"/>
    <w:rsid w:val="00A91F8E"/>
    <w:rsid w:val="00A9215F"/>
    <w:rsid w:val="00A960D5"/>
    <w:rsid w:val="00A96BD3"/>
    <w:rsid w:val="00A96EE2"/>
    <w:rsid w:val="00AA098C"/>
    <w:rsid w:val="00AA15F7"/>
    <w:rsid w:val="00AA1AF4"/>
    <w:rsid w:val="00AA204F"/>
    <w:rsid w:val="00AA2547"/>
    <w:rsid w:val="00AA2CDB"/>
    <w:rsid w:val="00AA411F"/>
    <w:rsid w:val="00AA46DC"/>
    <w:rsid w:val="00AA4F55"/>
    <w:rsid w:val="00AA4F72"/>
    <w:rsid w:val="00AA6C70"/>
    <w:rsid w:val="00AA74D6"/>
    <w:rsid w:val="00AA7D6C"/>
    <w:rsid w:val="00AB047F"/>
    <w:rsid w:val="00AB0829"/>
    <w:rsid w:val="00AB0CCC"/>
    <w:rsid w:val="00AB1C2E"/>
    <w:rsid w:val="00AB1C95"/>
    <w:rsid w:val="00AB2D0C"/>
    <w:rsid w:val="00AB36E0"/>
    <w:rsid w:val="00AB3731"/>
    <w:rsid w:val="00AB3DED"/>
    <w:rsid w:val="00AB408B"/>
    <w:rsid w:val="00AB41B7"/>
    <w:rsid w:val="00AB51B0"/>
    <w:rsid w:val="00AB583D"/>
    <w:rsid w:val="00AB6A87"/>
    <w:rsid w:val="00AC3084"/>
    <w:rsid w:val="00AC37AE"/>
    <w:rsid w:val="00AC5D6B"/>
    <w:rsid w:val="00AC6463"/>
    <w:rsid w:val="00AC7697"/>
    <w:rsid w:val="00AD00B8"/>
    <w:rsid w:val="00AD0D95"/>
    <w:rsid w:val="00AD23C0"/>
    <w:rsid w:val="00AD23C8"/>
    <w:rsid w:val="00AD4F16"/>
    <w:rsid w:val="00AD4F6E"/>
    <w:rsid w:val="00AD62D6"/>
    <w:rsid w:val="00AD6A29"/>
    <w:rsid w:val="00AD6B87"/>
    <w:rsid w:val="00AD6D65"/>
    <w:rsid w:val="00AE0089"/>
    <w:rsid w:val="00AE0E4F"/>
    <w:rsid w:val="00AE1A4F"/>
    <w:rsid w:val="00AE3622"/>
    <w:rsid w:val="00AE3692"/>
    <w:rsid w:val="00AE3953"/>
    <w:rsid w:val="00AE46CC"/>
    <w:rsid w:val="00AE6573"/>
    <w:rsid w:val="00AE72F6"/>
    <w:rsid w:val="00AE77AE"/>
    <w:rsid w:val="00AE7825"/>
    <w:rsid w:val="00AF0063"/>
    <w:rsid w:val="00AF02EA"/>
    <w:rsid w:val="00AF04FF"/>
    <w:rsid w:val="00AF2A40"/>
    <w:rsid w:val="00AF2E83"/>
    <w:rsid w:val="00AF2F70"/>
    <w:rsid w:val="00AF3495"/>
    <w:rsid w:val="00AF3654"/>
    <w:rsid w:val="00AF3C5C"/>
    <w:rsid w:val="00AF562F"/>
    <w:rsid w:val="00AF5A6E"/>
    <w:rsid w:val="00B00270"/>
    <w:rsid w:val="00B00EE5"/>
    <w:rsid w:val="00B03B6D"/>
    <w:rsid w:val="00B044FF"/>
    <w:rsid w:val="00B04897"/>
    <w:rsid w:val="00B05BFD"/>
    <w:rsid w:val="00B05E2E"/>
    <w:rsid w:val="00B06BF8"/>
    <w:rsid w:val="00B10135"/>
    <w:rsid w:val="00B1104B"/>
    <w:rsid w:val="00B13072"/>
    <w:rsid w:val="00B13247"/>
    <w:rsid w:val="00B1430C"/>
    <w:rsid w:val="00B1478D"/>
    <w:rsid w:val="00B1482F"/>
    <w:rsid w:val="00B149E9"/>
    <w:rsid w:val="00B14CD3"/>
    <w:rsid w:val="00B16222"/>
    <w:rsid w:val="00B165E8"/>
    <w:rsid w:val="00B16693"/>
    <w:rsid w:val="00B16BD5"/>
    <w:rsid w:val="00B1701B"/>
    <w:rsid w:val="00B174BA"/>
    <w:rsid w:val="00B17C0A"/>
    <w:rsid w:val="00B208C3"/>
    <w:rsid w:val="00B20D43"/>
    <w:rsid w:val="00B22E7B"/>
    <w:rsid w:val="00B2409F"/>
    <w:rsid w:val="00B24AFD"/>
    <w:rsid w:val="00B253E5"/>
    <w:rsid w:val="00B25C32"/>
    <w:rsid w:val="00B26F3C"/>
    <w:rsid w:val="00B27035"/>
    <w:rsid w:val="00B278F6"/>
    <w:rsid w:val="00B30270"/>
    <w:rsid w:val="00B30D02"/>
    <w:rsid w:val="00B31175"/>
    <w:rsid w:val="00B3182F"/>
    <w:rsid w:val="00B31A3F"/>
    <w:rsid w:val="00B31AFF"/>
    <w:rsid w:val="00B31D71"/>
    <w:rsid w:val="00B323F3"/>
    <w:rsid w:val="00B328E7"/>
    <w:rsid w:val="00B351DC"/>
    <w:rsid w:val="00B36238"/>
    <w:rsid w:val="00B37BCB"/>
    <w:rsid w:val="00B401E5"/>
    <w:rsid w:val="00B41116"/>
    <w:rsid w:val="00B41BEC"/>
    <w:rsid w:val="00B43A29"/>
    <w:rsid w:val="00B44977"/>
    <w:rsid w:val="00B450DF"/>
    <w:rsid w:val="00B45E42"/>
    <w:rsid w:val="00B46630"/>
    <w:rsid w:val="00B467C2"/>
    <w:rsid w:val="00B46C91"/>
    <w:rsid w:val="00B476E2"/>
    <w:rsid w:val="00B47CFD"/>
    <w:rsid w:val="00B47D8E"/>
    <w:rsid w:val="00B5039C"/>
    <w:rsid w:val="00B5046A"/>
    <w:rsid w:val="00B507D6"/>
    <w:rsid w:val="00B51AC2"/>
    <w:rsid w:val="00B5261A"/>
    <w:rsid w:val="00B527F0"/>
    <w:rsid w:val="00B53794"/>
    <w:rsid w:val="00B54A61"/>
    <w:rsid w:val="00B54C3D"/>
    <w:rsid w:val="00B54E5E"/>
    <w:rsid w:val="00B54E93"/>
    <w:rsid w:val="00B556CF"/>
    <w:rsid w:val="00B560A7"/>
    <w:rsid w:val="00B5660C"/>
    <w:rsid w:val="00B60AFE"/>
    <w:rsid w:val="00B62D8C"/>
    <w:rsid w:val="00B63612"/>
    <w:rsid w:val="00B63726"/>
    <w:rsid w:val="00B65CE6"/>
    <w:rsid w:val="00B65F9B"/>
    <w:rsid w:val="00B666A5"/>
    <w:rsid w:val="00B70DC4"/>
    <w:rsid w:val="00B7166D"/>
    <w:rsid w:val="00B7251F"/>
    <w:rsid w:val="00B72545"/>
    <w:rsid w:val="00B72A54"/>
    <w:rsid w:val="00B73647"/>
    <w:rsid w:val="00B7408F"/>
    <w:rsid w:val="00B741D8"/>
    <w:rsid w:val="00B746D3"/>
    <w:rsid w:val="00B76DD8"/>
    <w:rsid w:val="00B76F91"/>
    <w:rsid w:val="00B777B0"/>
    <w:rsid w:val="00B80A81"/>
    <w:rsid w:val="00B80CCD"/>
    <w:rsid w:val="00B80F3F"/>
    <w:rsid w:val="00B80FDF"/>
    <w:rsid w:val="00B81467"/>
    <w:rsid w:val="00B82215"/>
    <w:rsid w:val="00B82A4F"/>
    <w:rsid w:val="00B832BA"/>
    <w:rsid w:val="00B84B2F"/>
    <w:rsid w:val="00B84C44"/>
    <w:rsid w:val="00B84D30"/>
    <w:rsid w:val="00B87317"/>
    <w:rsid w:val="00B87C2F"/>
    <w:rsid w:val="00B87D9F"/>
    <w:rsid w:val="00B91D74"/>
    <w:rsid w:val="00B91EE6"/>
    <w:rsid w:val="00B91F5C"/>
    <w:rsid w:val="00B92290"/>
    <w:rsid w:val="00B92727"/>
    <w:rsid w:val="00B938CD"/>
    <w:rsid w:val="00B93933"/>
    <w:rsid w:val="00B94197"/>
    <w:rsid w:val="00B94CC3"/>
    <w:rsid w:val="00B94D11"/>
    <w:rsid w:val="00B96EA5"/>
    <w:rsid w:val="00B97CB7"/>
    <w:rsid w:val="00BA151E"/>
    <w:rsid w:val="00BA1764"/>
    <w:rsid w:val="00BA18F6"/>
    <w:rsid w:val="00BA1FB7"/>
    <w:rsid w:val="00BA3DC4"/>
    <w:rsid w:val="00BA4417"/>
    <w:rsid w:val="00BA45DC"/>
    <w:rsid w:val="00BA4DED"/>
    <w:rsid w:val="00BA6521"/>
    <w:rsid w:val="00BB0CF9"/>
    <w:rsid w:val="00BB1521"/>
    <w:rsid w:val="00BB40D8"/>
    <w:rsid w:val="00BB41DF"/>
    <w:rsid w:val="00BB5252"/>
    <w:rsid w:val="00BB66C5"/>
    <w:rsid w:val="00BC02F8"/>
    <w:rsid w:val="00BC2180"/>
    <w:rsid w:val="00BC320C"/>
    <w:rsid w:val="00BC376E"/>
    <w:rsid w:val="00BC41A6"/>
    <w:rsid w:val="00BC461D"/>
    <w:rsid w:val="00BC49AE"/>
    <w:rsid w:val="00BC49B8"/>
    <w:rsid w:val="00BC4C1E"/>
    <w:rsid w:val="00BC5543"/>
    <w:rsid w:val="00BC63DE"/>
    <w:rsid w:val="00BC6459"/>
    <w:rsid w:val="00BC6CFE"/>
    <w:rsid w:val="00BC6ED1"/>
    <w:rsid w:val="00BC71EE"/>
    <w:rsid w:val="00BD03AB"/>
    <w:rsid w:val="00BD06C3"/>
    <w:rsid w:val="00BD0CFC"/>
    <w:rsid w:val="00BD12F7"/>
    <w:rsid w:val="00BD1B3E"/>
    <w:rsid w:val="00BD20E4"/>
    <w:rsid w:val="00BD2299"/>
    <w:rsid w:val="00BD2755"/>
    <w:rsid w:val="00BD3B7E"/>
    <w:rsid w:val="00BD3CA9"/>
    <w:rsid w:val="00BD40F5"/>
    <w:rsid w:val="00BD437B"/>
    <w:rsid w:val="00BD50A3"/>
    <w:rsid w:val="00BD5A7B"/>
    <w:rsid w:val="00BD65B1"/>
    <w:rsid w:val="00BD7A0A"/>
    <w:rsid w:val="00BD7E98"/>
    <w:rsid w:val="00BE000C"/>
    <w:rsid w:val="00BE0313"/>
    <w:rsid w:val="00BE037E"/>
    <w:rsid w:val="00BE0CD4"/>
    <w:rsid w:val="00BE0EF6"/>
    <w:rsid w:val="00BE2F50"/>
    <w:rsid w:val="00BE4CAE"/>
    <w:rsid w:val="00BE5563"/>
    <w:rsid w:val="00BE5905"/>
    <w:rsid w:val="00BE5A97"/>
    <w:rsid w:val="00BF0FC5"/>
    <w:rsid w:val="00BF11A8"/>
    <w:rsid w:val="00BF136E"/>
    <w:rsid w:val="00BF1871"/>
    <w:rsid w:val="00BF1A97"/>
    <w:rsid w:val="00BF235D"/>
    <w:rsid w:val="00BF237E"/>
    <w:rsid w:val="00BF24B7"/>
    <w:rsid w:val="00BF256E"/>
    <w:rsid w:val="00BF2DF5"/>
    <w:rsid w:val="00BF3E07"/>
    <w:rsid w:val="00BF4672"/>
    <w:rsid w:val="00BF48FC"/>
    <w:rsid w:val="00BF4E37"/>
    <w:rsid w:val="00BF527F"/>
    <w:rsid w:val="00C00F6F"/>
    <w:rsid w:val="00C01097"/>
    <w:rsid w:val="00C04729"/>
    <w:rsid w:val="00C04CCC"/>
    <w:rsid w:val="00C04E1D"/>
    <w:rsid w:val="00C05323"/>
    <w:rsid w:val="00C0578A"/>
    <w:rsid w:val="00C05B26"/>
    <w:rsid w:val="00C061E9"/>
    <w:rsid w:val="00C06520"/>
    <w:rsid w:val="00C06644"/>
    <w:rsid w:val="00C070FE"/>
    <w:rsid w:val="00C076E6"/>
    <w:rsid w:val="00C076F7"/>
    <w:rsid w:val="00C10A49"/>
    <w:rsid w:val="00C11042"/>
    <w:rsid w:val="00C11653"/>
    <w:rsid w:val="00C1321A"/>
    <w:rsid w:val="00C143E5"/>
    <w:rsid w:val="00C14B53"/>
    <w:rsid w:val="00C150D1"/>
    <w:rsid w:val="00C15CFE"/>
    <w:rsid w:val="00C15D77"/>
    <w:rsid w:val="00C161CD"/>
    <w:rsid w:val="00C1628D"/>
    <w:rsid w:val="00C167F8"/>
    <w:rsid w:val="00C17C9A"/>
    <w:rsid w:val="00C20688"/>
    <w:rsid w:val="00C20AEE"/>
    <w:rsid w:val="00C21D2E"/>
    <w:rsid w:val="00C234D7"/>
    <w:rsid w:val="00C23537"/>
    <w:rsid w:val="00C23A97"/>
    <w:rsid w:val="00C256F3"/>
    <w:rsid w:val="00C266E9"/>
    <w:rsid w:val="00C26F2C"/>
    <w:rsid w:val="00C27E98"/>
    <w:rsid w:val="00C3032F"/>
    <w:rsid w:val="00C3060A"/>
    <w:rsid w:val="00C30AC6"/>
    <w:rsid w:val="00C30B7E"/>
    <w:rsid w:val="00C30D7B"/>
    <w:rsid w:val="00C32F9B"/>
    <w:rsid w:val="00C33D24"/>
    <w:rsid w:val="00C34C88"/>
    <w:rsid w:val="00C35B98"/>
    <w:rsid w:val="00C35F27"/>
    <w:rsid w:val="00C362AD"/>
    <w:rsid w:val="00C36EEF"/>
    <w:rsid w:val="00C3706E"/>
    <w:rsid w:val="00C402ED"/>
    <w:rsid w:val="00C406EF"/>
    <w:rsid w:val="00C41612"/>
    <w:rsid w:val="00C418E3"/>
    <w:rsid w:val="00C41E84"/>
    <w:rsid w:val="00C42C78"/>
    <w:rsid w:val="00C42CE3"/>
    <w:rsid w:val="00C4507B"/>
    <w:rsid w:val="00C456E6"/>
    <w:rsid w:val="00C45841"/>
    <w:rsid w:val="00C45B60"/>
    <w:rsid w:val="00C46D6E"/>
    <w:rsid w:val="00C47C36"/>
    <w:rsid w:val="00C50006"/>
    <w:rsid w:val="00C511C5"/>
    <w:rsid w:val="00C529FB"/>
    <w:rsid w:val="00C538FF"/>
    <w:rsid w:val="00C53B5C"/>
    <w:rsid w:val="00C53B7A"/>
    <w:rsid w:val="00C53FBE"/>
    <w:rsid w:val="00C54945"/>
    <w:rsid w:val="00C55D64"/>
    <w:rsid w:val="00C6024E"/>
    <w:rsid w:val="00C61E9B"/>
    <w:rsid w:val="00C63261"/>
    <w:rsid w:val="00C6349C"/>
    <w:rsid w:val="00C63B0A"/>
    <w:rsid w:val="00C644BD"/>
    <w:rsid w:val="00C655C2"/>
    <w:rsid w:val="00C65E88"/>
    <w:rsid w:val="00C66DCC"/>
    <w:rsid w:val="00C67420"/>
    <w:rsid w:val="00C7047B"/>
    <w:rsid w:val="00C7069B"/>
    <w:rsid w:val="00C70B68"/>
    <w:rsid w:val="00C73614"/>
    <w:rsid w:val="00C73773"/>
    <w:rsid w:val="00C74929"/>
    <w:rsid w:val="00C7515A"/>
    <w:rsid w:val="00C75847"/>
    <w:rsid w:val="00C75885"/>
    <w:rsid w:val="00C76B4B"/>
    <w:rsid w:val="00C7778B"/>
    <w:rsid w:val="00C777B9"/>
    <w:rsid w:val="00C77BDA"/>
    <w:rsid w:val="00C77EC4"/>
    <w:rsid w:val="00C80476"/>
    <w:rsid w:val="00C80635"/>
    <w:rsid w:val="00C80F38"/>
    <w:rsid w:val="00C82352"/>
    <w:rsid w:val="00C8241D"/>
    <w:rsid w:val="00C8242E"/>
    <w:rsid w:val="00C8269C"/>
    <w:rsid w:val="00C8333F"/>
    <w:rsid w:val="00C8444A"/>
    <w:rsid w:val="00C847BD"/>
    <w:rsid w:val="00C8535C"/>
    <w:rsid w:val="00C85740"/>
    <w:rsid w:val="00C860D9"/>
    <w:rsid w:val="00C86460"/>
    <w:rsid w:val="00C869EF"/>
    <w:rsid w:val="00C87410"/>
    <w:rsid w:val="00C87625"/>
    <w:rsid w:val="00C90442"/>
    <w:rsid w:val="00C913CD"/>
    <w:rsid w:val="00C921AC"/>
    <w:rsid w:val="00C92C37"/>
    <w:rsid w:val="00C946D1"/>
    <w:rsid w:val="00C95BE4"/>
    <w:rsid w:val="00C96863"/>
    <w:rsid w:val="00CA1337"/>
    <w:rsid w:val="00CA2238"/>
    <w:rsid w:val="00CA48B5"/>
    <w:rsid w:val="00CA55F1"/>
    <w:rsid w:val="00CA63D0"/>
    <w:rsid w:val="00CA71D8"/>
    <w:rsid w:val="00CA7221"/>
    <w:rsid w:val="00CA72C5"/>
    <w:rsid w:val="00CA75BD"/>
    <w:rsid w:val="00CB0FEA"/>
    <w:rsid w:val="00CB1614"/>
    <w:rsid w:val="00CB2324"/>
    <w:rsid w:val="00CB2605"/>
    <w:rsid w:val="00CB2B62"/>
    <w:rsid w:val="00CB322B"/>
    <w:rsid w:val="00CB4B95"/>
    <w:rsid w:val="00CB4B9C"/>
    <w:rsid w:val="00CB4E80"/>
    <w:rsid w:val="00CB551F"/>
    <w:rsid w:val="00CB5C84"/>
    <w:rsid w:val="00CB63D4"/>
    <w:rsid w:val="00CB7E97"/>
    <w:rsid w:val="00CC25ED"/>
    <w:rsid w:val="00CC2DB7"/>
    <w:rsid w:val="00CC3299"/>
    <w:rsid w:val="00CC352A"/>
    <w:rsid w:val="00CC4B86"/>
    <w:rsid w:val="00CD103B"/>
    <w:rsid w:val="00CD16CC"/>
    <w:rsid w:val="00CD1932"/>
    <w:rsid w:val="00CD2B11"/>
    <w:rsid w:val="00CD2E56"/>
    <w:rsid w:val="00CD4059"/>
    <w:rsid w:val="00CD538A"/>
    <w:rsid w:val="00CD5437"/>
    <w:rsid w:val="00CD58AF"/>
    <w:rsid w:val="00CD63AF"/>
    <w:rsid w:val="00CD7EF8"/>
    <w:rsid w:val="00CE0787"/>
    <w:rsid w:val="00CE09D7"/>
    <w:rsid w:val="00CE1C43"/>
    <w:rsid w:val="00CE2FFC"/>
    <w:rsid w:val="00CE30C6"/>
    <w:rsid w:val="00CE3AE0"/>
    <w:rsid w:val="00CE4205"/>
    <w:rsid w:val="00CE48EE"/>
    <w:rsid w:val="00CE4929"/>
    <w:rsid w:val="00CE51C5"/>
    <w:rsid w:val="00CE5AAF"/>
    <w:rsid w:val="00CE76D4"/>
    <w:rsid w:val="00CF0DA1"/>
    <w:rsid w:val="00CF115D"/>
    <w:rsid w:val="00CF3281"/>
    <w:rsid w:val="00CF3A6B"/>
    <w:rsid w:val="00CF6019"/>
    <w:rsid w:val="00CF6274"/>
    <w:rsid w:val="00CF7283"/>
    <w:rsid w:val="00CF7994"/>
    <w:rsid w:val="00CF79F2"/>
    <w:rsid w:val="00D00E29"/>
    <w:rsid w:val="00D00E74"/>
    <w:rsid w:val="00D01AEA"/>
    <w:rsid w:val="00D025E5"/>
    <w:rsid w:val="00D03102"/>
    <w:rsid w:val="00D032A2"/>
    <w:rsid w:val="00D054AE"/>
    <w:rsid w:val="00D065D2"/>
    <w:rsid w:val="00D07054"/>
    <w:rsid w:val="00D10742"/>
    <w:rsid w:val="00D10ED5"/>
    <w:rsid w:val="00D11455"/>
    <w:rsid w:val="00D12EB4"/>
    <w:rsid w:val="00D13E55"/>
    <w:rsid w:val="00D15548"/>
    <w:rsid w:val="00D15A30"/>
    <w:rsid w:val="00D165EB"/>
    <w:rsid w:val="00D16B30"/>
    <w:rsid w:val="00D20AE6"/>
    <w:rsid w:val="00D20CBC"/>
    <w:rsid w:val="00D2166B"/>
    <w:rsid w:val="00D21DD3"/>
    <w:rsid w:val="00D22C2E"/>
    <w:rsid w:val="00D22F54"/>
    <w:rsid w:val="00D2371F"/>
    <w:rsid w:val="00D24EFC"/>
    <w:rsid w:val="00D25AC5"/>
    <w:rsid w:val="00D26634"/>
    <w:rsid w:val="00D2762F"/>
    <w:rsid w:val="00D27D90"/>
    <w:rsid w:val="00D30535"/>
    <w:rsid w:val="00D30792"/>
    <w:rsid w:val="00D30F93"/>
    <w:rsid w:val="00D33422"/>
    <w:rsid w:val="00D33778"/>
    <w:rsid w:val="00D33BDE"/>
    <w:rsid w:val="00D33E6B"/>
    <w:rsid w:val="00D34096"/>
    <w:rsid w:val="00D37824"/>
    <w:rsid w:val="00D4077E"/>
    <w:rsid w:val="00D4155E"/>
    <w:rsid w:val="00D41ACB"/>
    <w:rsid w:val="00D41DE7"/>
    <w:rsid w:val="00D425F9"/>
    <w:rsid w:val="00D426B6"/>
    <w:rsid w:val="00D453E5"/>
    <w:rsid w:val="00D454A0"/>
    <w:rsid w:val="00D45700"/>
    <w:rsid w:val="00D45EFE"/>
    <w:rsid w:val="00D465D0"/>
    <w:rsid w:val="00D466DE"/>
    <w:rsid w:val="00D46932"/>
    <w:rsid w:val="00D46BF4"/>
    <w:rsid w:val="00D46CE3"/>
    <w:rsid w:val="00D46E1B"/>
    <w:rsid w:val="00D47113"/>
    <w:rsid w:val="00D47119"/>
    <w:rsid w:val="00D516BB"/>
    <w:rsid w:val="00D53932"/>
    <w:rsid w:val="00D54868"/>
    <w:rsid w:val="00D549E5"/>
    <w:rsid w:val="00D54E84"/>
    <w:rsid w:val="00D54F60"/>
    <w:rsid w:val="00D566A9"/>
    <w:rsid w:val="00D57A0F"/>
    <w:rsid w:val="00D57B89"/>
    <w:rsid w:val="00D60CB6"/>
    <w:rsid w:val="00D61516"/>
    <w:rsid w:val="00D635CE"/>
    <w:rsid w:val="00D65406"/>
    <w:rsid w:val="00D65B98"/>
    <w:rsid w:val="00D67723"/>
    <w:rsid w:val="00D67A66"/>
    <w:rsid w:val="00D70DE8"/>
    <w:rsid w:val="00D71208"/>
    <w:rsid w:val="00D7137A"/>
    <w:rsid w:val="00D71C66"/>
    <w:rsid w:val="00D732AD"/>
    <w:rsid w:val="00D748FF"/>
    <w:rsid w:val="00D76142"/>
    <w:rsid w:val="00D772CF"/>
    <w:rsid w:val="00D7741F"/>
    <w:rsid w:val="00D80ADA"/>
    <w:rsid w:val="00D80EB1"/>
    <w:rsid w:val="00D81C9E"/>
    <w:rsid w:val="00D81D60"/>
    <w:rsid w:val="00D822E6"/>
    <w:rsid w:val="00D83403"/>
    <w:rsid w:val="00D84322"/>
    <w:rsid w:val="00D85287"/>
    <w:rsid w:val="00D8539A"/>
    <w:rsid w:val="00D85421"/>
    <w:rsid w:val="00D86342"/>
    <w:rsid w:val="00D9278E"/>
    <w:rsid w:val="00D9356D"/>
    <w:rsid w:val="00D94FF1"/>
    <w:rsid w:val="00D96102"/>
    <w:rsid w:val="00D9647C"/>
    <w:rsid w:val="00D97471"/>
    <w:rsid w:val="00DA03CD"/>
    <w:rsid w:val="00DA13D0"/>
    <w:rsid w:val="00DA19AD"/>
    <w:rsid w:val="00DA1DA7"/>
    <w:rsid w:val="00DA2288"/>
    <w:rsid w:val="00DA239A"/>
    <w:rsid w:val="00DA27A6"/>
    <w:rsid w:val="00DA28E8"/>
    <w:rsid w:val="00DA3988"/>
    <w:rsid w:val="00DA3A08"/>
    <w:rsid w:val="00DA51D2"/>
    <w:rsid w:val="00DA6153"/>
    <w:rsid w:val="00DA6671"/>
    <w:rsid w:val="00DA78A9"/>
    <w:rsid w:val="00DB083C"/>
    <w:rsid w:val="00DB187E"/>
    <w:rsid w:val="00DB1FF1"/>
    <w:rsid w:val="00DB34C8"/>
    <w:rsid w:val="00DB39A5"/>
    <w:rsid w:val="00DB5876"/>
    <w:rsid w:val="00DB6980"/>
    <w:rsid w:val="00DB72D6"/>
    <w:rsid w:val="00DB7313"/>
    <w:rsid w:val="00DB7F18"/>
    <w:rsid w:val="00DB7F58"/>
    <w:rsid w:val="00DB7FCD"/>
    <w:rsid w:val="00DC29B9"/>
    <w:rsid w:val="00DC2DCF"/>
    <w:rsid w:val="00DC39AA"/>
    <w:rsid w:val="00DC48B5"/>
    <w:rsid w:val="00DC5220"/>
    <w:rsid w:val="00DC5F01"/>
    <w:rsid w:val="00DC75A0"/>
    <w:rsid w:val="00DC767A"/>
    <w:rsid w:val="00DD1366"/>
    <w:rsid w:val="00DD326E"/>
    <w:rsid w:val="00DD3A18"/>
    <w:rsid w:val="00DD4684"/>
    <w:rsid w:val="00DD5ABA"/>
    <w:rsid w:val="00DD7CB4"/>
    <w:rsid w:val="00DE2114"/>
    <w:rsid w:val="00DE22A9"/>
    <w:rsid w:val="00DE2610"/>
    <w:rsid w:val="00DE3569"/>
    <w:rsid w:val="00DE6AFE"/>
    <w:rsid w:val="00DE6BAC"/>
    <w:rsid w:val="00DF05C4"/>
    <w:rsid w:val="00DF1077"/>
    <w:rsid w:val="00DF23B0"/>
    <w:rsid w:val="00DF3919"/>
    <w:rsid w:val="00DF40AB"/>
    <w:rsid w:val="00DF4642"/>
    <w:rsid w:val="00DF515B"/>
    <w:rsid w:val="00DF5802"/>
    <w:rsid w:val="00DF5C45"/>
    <w:rsid w:val="00DF73D3"/>
    <w:rsid w:val="00DF7BE2"/>
    <w:rsid w:val="00E00302"/>
    <w:rsid w:val="00E006CE"/>
    <w:rsid w:val="00E014E4"/>
    <w:rsid w:val="00E01F36"/>
    <w:rsid w:val="00E03307"/>
    <w:rsid w:val="00E03309"/>
    <w:rsid w:val="00E04421"/>
    <w:rsid w:val="00E04921"/>
    <w:rsid w:val="00E05993"/>
    <w:rsid w:val="00E05CD9"/>
    <w:rsid w:val="00E05FFA"/>
    <w:rsid w:val="00E06521"/>
    <w:rsid w:val="00E07F24"/>
    <w:rsid w:val="00E11C9E"/>
    <w:rsid w:val="00E11FCC"/>
    <w:rsid w:val="00E130E7"/>
    <w:rsid w:val="00E13191"/>
    <w:rsid w:val="00E13228"/>
    <w:rsid w:val="00E13790"/>
    <w:rsid w:val="00E14300"/>
    <w:rsid w:val="00E14F7A"/>
    <w:rsid w:val="00E15004"/>
    <w:rsid w:val="00E15BE2"/>
    <w:rsid w:val="00E16804"/>
    <w:rsid w:val="00E17908"/>
    <w:rsid w:val="00E20254"/>
    <w:rsid w:val="00E20ADE"/>
    <w:rsid w:val="00E21029"/>
    <w:rsid w:val="00E212B2"/>
    <w:rsid w:val="00E2133E"/>
    <w:rsid w:val="00E21CBD"/>
    <w:rsid w:val="00E21D65"/>
    <w:rsid w:val="00E226A9"/>
    <w:rsid w:val="00E23439"/>
    <w:rsid w:val="00E23815"/>
    <w:rsid w:val="00E2655C"/>
    <w:rsid w:val="00E267E1"/>
    <w:rsid w:val="00E26C80"/>
    <w:rsid w:val="00E2735F"/>
    <w:rsid w:val="00E276F1"/>
    <w:rsid w:val="00E3130A"/>
    <w:rsid w:val="00E3192E"/>
    <w:rsid w:val="00E323FE"/>
    <w:rsid w:val="00E33942"/>
    <w:rsid w:val="00E339B7"/>
    <w:rsid w:val="00E33F55"/>
    <w:rsid w:val="00E35208"/>
    <w:rsid w:val="00E35746"/>
    <w:rsid w:val="00E35762"/>
    <w:rsid w:val="00E3583C"/>
    <w:rsid w:val="00E36085"/>
    <w:rsid w:val="00E3752D"/>
    <w:rsid w:val="00E37EF2"/>
    <w:rsid w:val="00E40B9A"/>
    <w:rsid w:val="00E41212"/>
    <w:rsid w:val="00E4320E"/>
    <w:rsid w:val="00E43C6C"/>
    <w:rsid w:val="00E45019"/>
    <w:rsid w:val="00E45666"/>
    <w:rsid w:val="00E4665B"/>
    <w:rsid w:val="00E50B87"/>
    <w:rsid w:val="00E51DD7"/>
    <w:rsid w:val="00E53842"/>
    <w:rsid w:val="00E54696"/>
    <w:rsid w:val="00E54B74"/>
    <w:rsid w:val="00E550D6"/>
    <w:rsid w:val="00E55A24"/>
    <w:rsid w:val="00E579D3"/>
    <w:rsid w:val="00E60664"/>
    <w:rsid w:val="00E62085"/>
    <w:rsid w:val="00E623FF"/>
    <w:rsid w:val="00E638F0"/>
    <w:rsid w:val="00E63912"/>
    <w:rsid w:val="00E64301"/>
    <w:rsid w:val="00E64B28"/>
    <w:rsid w:val="00E65A1A"/>
    <w:rsid w:val="00E66A9B"/>
    <w:rsid w:val="00E66DFB"/>
    <w:rsid w:val="00E673E9"/>
    <w:rsid w:val="00E67DDB"/>
    <w:rsid w:val="00E70023"/>
    <w:rsid w:val="00E73ADF"/>
    <w:rsid w:val="00E74659"/>
    <w:rsid w:val="00E751DD"/>
    <w:rsid w:val="00E759A4"/>
    <w:rsid w:val="00E76EB3"/>
    <w:rsid w:val="00E8045C"/>
    <w:rsid w:val="00E804B4"/>
    <w:rsid w:val="00E80500"/>
    <w:rsid w:val="00E806DF"/>
    <w:rsid w:val="00E80DA7"/>
    <w:rsid w:val="00E81AA6"/>
    <w:rsid w:val="00E84B23"/>
    <w:rsid w:val="00E85D06"/>
    <w:rsid w:val="00E900FA"/>
    <w:rsid w:val="00E90F24"/>
    <w:rsid w:val="00E91177"/>
    <w:rsid w:val="00E91225"/>
    <w:rsid w:val="00E92DC9"/>
    <w:rsid w:val="00E930BA"/>
    <w:rsid w:val="00E93620"/>
    <w:rsid w:val="00E94524"/>
    <w:rsid w:val="00E951DA"/>
    <w:rsid w:val="00E956F1"/>
    <w:rsid w:val="00E97FA2"/>
    <w:rsid w:val="00EA07F3"/>
    <w:rsid w:val="00EA17A3"/>
    <w:rsid w:val="00EA1AFB"/>
    <w:rsid w:val="00EA1FDE"/>
    <w:rsid w:val="00EA2527"/>
    <w:rsid w:val="00EA3CD7"/>
    <w:rsid w:val="00EA5ABE"/>
    <w:rsid w:val="00EA600B"/>
    <w:rsid w:val="00EA637E"/>
    <w:rsid w:val="00EA6C0C"/>
    <w:rsid w:val="00EA721F"/>
    <w:rsid w:val="00EA75AF"/>
    <w:rsid w:val="00EA79AC"/>
    <w:rsid w:val="00EA79D1"/>
    <w:rsid w:val="00EB0B75"/>
    <w:rsid w:val="00EB1387"/>
    <w:rsid w:val="00EB2F5D"/>
    <w:rsid w:val="00EB5A06"/>
    <w:rsid w:val="00EB632D"/>
    <w:rsid w:val="00EB68A8"/>
    <w:rsid w:val="00EC00B9"/>
    <w:rsid w:val="00EC0571"/>
    <w:rsid w:val="00EC1023"/>
    <w:rsid w:val="00EC1E63"/>
    <w:rsid w:val="00EC2A16"/>
    <w:rsid w:val="00EC4042"/>
    <w:rsid w:val="00EC41C2"/>
    <w:rsid w:val="00EC7AE5"/>
    <w:rsid w:val="00ED0C7A"/>
    <w:rsid w:val="00ED1079"/>
    <w:rsid w:val="00ED187F"/>
    <w:rsid w:val="00ED1AED"/>
    <w:rsid w:val="00ED28C7"/>
    <w:rsid w:val="00ED2D5F"/>
    <w:rsid w:val="00ED4557"/>
    <w:rsid w:val="00ED4BDD"/>
    <w:rsid w:val="00ED62A4"/>
    <w:rsid w:val="00ED637C"/>
    <w:rsid w:val="00ED657E"/>
    <w:rsid w:val="00ED6E36"/>
    <w:rsid w:val="00ED74F3"/>
    <w:rsid w:val="00ED7FCD"/>
    <w:rsid w:val="00EE22B3"/>
    <w:rsid w:val="00EE27D7"/>
    <w:rsid w:val="00EE2CE2"/>
    <w:rsid w:val="00EE301E"/>
    <w:rsid w:val="00EE358C"/>
    <w:rsid w:val="00EE59D8"/>
    <w:rsid w:val="00EE6316"/>
    <w:rsid w:val="00EE63D2"/>
    <w:rsid w:val="00EE64E4"/>
    <w:rsid w:val="00EE714E"/>
    <w:rsid w:val="00EE737B"/>
    <w:rsid w:val="00EF352B"/>
    <w:rsid w:val="00EF3575"/>
    <w:rsid w:val="00EF3A22"/>
    <w:rsid w:val="00EF4132"/>
    <w:rsid w:val="00EF535D"/>
    <w:rsid w:val="00EF5618"/>
    <w:rsid w:val="00F01002"/>
    <w:rsid w:val="00F01E8F"/>
    <w:rsid w:val="00F02033"/>
    <w:rsid w:val="00F0406E"/>
    <w:rsid w:val="00F04244"/>
    <w:rsid w:val="00F05204"/>
    <w:rsid w:val="00F055CC"/>
    <w:rsid w:val="00F068EF"/>
    <w:rsid w:val="00F076CA"/>
    <w:rsid w:val="00F07BA4"/>
    <w:rsid w:val="00F07F40"/>
    <w:rsid w:val="00F07F59"/>
    <w:rsid w:val="00F11F77"/>
    <w:rsid w:val="00F129F8"/>
    <w:rsid w:val="00F13D5E"/>
    <w:rsid w:val="00F14FB1"/>
    <w:rsid w:val="00F16188"/>
    <w:rsid w:val="00F17534"/>
    <w:rsid w:val="00F17ADA"/>
    <w:rsid w:val="00F21559"/>
    <w:rsid w:val="00F2204C"/>
    <w:rsid w:val="00F233AE"/>
    <w:rsid w:val="00F23C97"/>
    <w:rsid w:val="00F25B89"/>
    <w:rsid w:val="00F27084"/>
    <w:rsid w:val="00F273F2"/>
    <w:rsid w:val="00F27C62"/>
    <w:rsid w:val="00F27FB1"/>
    <w:rsid w:val="00F30142"/>
    <w:rsid w:val="00F309CD"/>
    <w:rsid w:val="00F316F4"/>
    <w:rsid w:val="00F31C28"/>
    <w:rsid w:val="00F34845"/>
    <w:rsid w:val="00F34E16"/>
    <w:rsid w:val="00F3596F"/>
    <w:rsid w:val="00F35CAB"/>
    <w:rsid w:val="00F36156"/>
    <w:rsid w:val="00F373CC"/>
    <w:rsid w:val="00F37BF0"/>
    <w:rsid w:val="00F40EC1"/>
    <w:rsid w:val="00F411A0"/>
    <w:rsid w:val="00F427F8"/>
    <w:rsid w:val="00F42CD4"/>
    <w:rsid w:val="00F4391E"/>
    <w:rsid w:val="00F443EC"/>
    <w:rsid w:val="00F45E0B"/>
    <w:rsid w:val="00F47BDA"/>
    <w:rsid w:val="00F50DEA"/>
    <w:rsid w:val="00F51051"/>
    <w:rsid w:val="00F51461"/>
    <w:rsid w:val="00F518CC"/>
    <w:rsid w:val="00F52CD1"/>
    <w:rsid w:val="00F52F6E"/>
    <w:rsid w:val="00F54452"/>
    <w:rsid w:val="00F5592C"/>
    <w:rsid w:val="00F55E7C"/>
    <w:rsid w:val="00F570C3"/>
    <w:rsid w:val="00F57242"/>
    <w:rsid w:val="00F575C3"/>
    <w:rsid w:val="00F57742"/>
    <w:rsid w:val="00F60F9B"/>
    <w:rsid w:val="00F6101E"/>
    <w:rsid w:val="00F612E6"/>
    <w:rsid w:val="00F63251"/>
    <w:rsid w:val="00F63297"/>
    <w:rsid w:val="00F63B4F"/>
    <w:rsid w:val="00F641EB"/>
    <w:rsid w:val="00F64AF3"/>
    <w:rsid w:val="00F64C5D"/>
    <w:rsid w:val="00F651C8"/>
    <w:rsid w:val="00F6544E"/>
    <w:rsid w:val="00F65C0E"/>
    <w:rsid w:val="00F66FA2"/>
    <w:rsid w:val="00F67830"/>
    <w:rsid w:val="00F70046"/>
    <w:rsid w:val="00F70472"/>
    <w:rsid w:val="00F71010"/>
    <w:rsid w:val="00F71440"/>
    <w:rsid w:val="00F7152E"/>
    <w:rsid w:val="00F71CB6"/>
    <w:rsid w:val="00F7461F"/>
    <w:rsid w:val="00F748DD"/>
    <w:rsid w:val="00F7514C"/>
    <w:rsid w:val="00F804A9"/>
    <w:rsid w:val="00F807E3"/>
    <w:rsid w:val="00F81008"/>
    <w:rsid w:val="00F810C4"/>
    <w:rsid w:val="00F8127F"/>
    <w:rsid w:val="00F820E8"/>
    <w:rsid w:val="00F831BF"/>
    <w:rsid w:val="00F83BC0"/>
    <w:rsid w:val="00F865BC"/>
    <w:rsid w:val="00F87333"/>
    <w:rsid w:val="00F90181"/>
    <w:rsid w:val="00F9115E"/>
    <w:rsid w:val="00F91547"/>
    <w:rsid w:val="00F917DE"/>
    <w:rsid w:val="00F91AE8"/>
    <w:rsid w:val="00F924EC"/>
    <w:rsid w:val="00F92BE3"/>
    <w:rsid w:val="00F95295"/>
    <w:rsid w:val="00F955CC"/>
    <w:rsid w:val="00F95D1D"/>
    <w:rsid w:val="00F95F40"/>
    <w:rsid w:val="00FA0F1E"/>
    <w:rsid w:val="00FA1114"/>
    <w:rsid w:val="00FA1548"/>
    <w:rsid w:val="00FA1ED9"/>
    <w:rsid w:val="00FA2C85"/>
    <w:rsid w:val="00FA3979"/>
    <w:rsid w:val="00FA41F3"/>
    <w:rsid w:val="00FA4E97"/>
    <w:rsid w:val="00FA6458"/>
    <w:rsid w:val="00FA6CA9"/>
    <w:rsid w:val="00FA6ECA"/>
    <w:rsid w:val="00FA7760"/>
    <w:rsid w:val="00FA78AF"/>
    <w:rsid w:val="00FB0549"/>
    <w:rsid w:val="00FB10E6"/>
    <w:rsid w:val="00FB1578"/>
    <w:rsid w:val="00FB234D"/>
    <w:rsid w:val="00FB2AFC"/>
    <w:rsid w:val="00FB3A84"/>
    <w:rsid w:val="00FB3C78"/>
    <w:rsid w:val="00FB4895"/>
    <w:rsid w:val="00FB515B"/>
    <w:rsid w:val="00FB51DC"/>
    <w:rsid w:val="00FB57C9"/>
    <w:rsid w:val="00FB5977"/>
    <w:rsid w:val="00FB669A"/>
    <w:rsid w:val="00FB6B63"/>
    <w:rsid w:val="00FB7DF8"/>
    <w:rsid w:val="00FC0096"/>
    <w:rsid w:val="00FC1938"/>
    <w:rsid w:val="00FC2037"/>
    <w:rsid w:val="00FC251D"/>
    <w:rsid w:val="00FC26D7"/>
    <w:rsid w:val="00FC2B26"/>
    <w:rsid w:val="00FC363B"/>
    <w:rsid w:val="00FC3D37"/>
    <w:rsid w:val="00FC449F"/>
    <w:rsid w:val="00FC5409"/>
    <w:rsid w:val="00FC5462"/>
    <w:rsid w:val="00FC5CE7"/>
    <w:rsid w:val="00FC6356"/>
    <w:rsid w:val="00FD1081"/>
    <w:rsid w:val="00FD2A50"/>
    <w:rsid w:val="00FD33C2"/>
    <w:rsid w:val="00FD37A9"/>
    <w:rsid w:val="00FD3D02"/>
    <w:rsid w:val="00FD3F1D"/>
    <w:rsid w:val="00FD43A8"/>
    <w:rsid w:val="00FD495F"/>
    <w:rsid w:val="00FE2AE8"/>
    <w:rsid w:val="00FE2F79"/>
    <w:rsid w:val="00FE3EB8"/>
    <w:rsid w:val="00FE3F43"/>
    <w:rsid w:val="00FE57A0"/>
    <w:rsid w:val="00FE5FAC"/>
    <w:rsid w:val="00FE670F"/>
    <w:rsid w:val="00FE6F93"/>
    <w:rsid w:val="00FF0C8E"/>
    <w:rsid w:val="00FF190D"/>
    <w:rsid w:val="00FF38CE"/>
    <w:rsid w:val="00FF42C9"/>
    <w:rsid w:val="00FF4881"/>
    <w:rsid w:val="00FF5020"/>
    <w:rsid w:val="00FF553F"/>
    <w:rsid w:val="00FF5738"/>
    <w:rsid w:val="00FF621A"/>
    <w:rsid w:val="00FF6B1D"/>
    <w:rsid w:val="00FF6B74"/>
    <w:rsid w:val="00FF7C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70C0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lsdException w:name="heading 4" w:uiPriority="9"/>
    <w:lsdException w:name="heading 5" w:uiPriority="0" w:qFormat="1"/>
    <w:lsdException w:name="heading 6" w:uiPriority="9"/>
    <w:lsdException w:name="heading 7" w:uiPriority="0"/>
    <w:lsdException w:name="heading 8" w:uiPriority="9"/>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lsdException w:name="Body Text 2" w:uiPriority="0"/>
    <w:lsdException w:name="Body Text 3" w:uiPriority="0" w:qFormat="1"/>
    <w:lsdException w:name="Body Text Indent 2" w:uiPriority="0"/>
    <w:lsdException w:name="Block Text"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840D2"/>
    <w:rPr>
      <w:rFonts w:ascii="Times New Roman" w:eastAsia="Times New Roman" w:hAnsi="Times New Roman"/>
      <w:lang w:val="es-ES"/>
    </w:rPr>
  </w:style>
  <w:style w:type="paragraph" w:styleId="Ttulo1">
    <w:name w:val="heading 1"/>
    <w:basedOn w:val="Normal"/>
    <w:next w:val="Normal"/>
    <w:link w:val="Ttulo1Car"/>
    <w:rsid w:val="000E2DFE"/>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unhideWhenUsed/>
    <w:rsid w:val="000E2DFE"/>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ar"/>
    <w:uiPriority w:val="9"/>
    <w:unhideWhenUsed/>
    <w:rsid w:val="000E2DFE"/>
    <w:pPr>
      <w:keepNext/>
      <w:spacing w:before="240" w:after="60"/>
      <w:outlineLvl w:val="2"/>
    </w:pPr>
    <w:rPr>
      <w:rFonts w:ascii="Cambria" w:hAnsi="Cambria"/>
      <w:b/>
      <w:bCs/>
      <w:sz w:val="26"/>
      <w:szCs w:val="26"/>
      <w:lang w:val="x-none"/>
    </w:rPr>
  </w:style>
  <w:style w:type="paragraph" w:styleId="Ttulo5">
    <w:name w:val="heading 5"/>
    <w:aliases w:val="pal índice"/>
    <w:basedOn w:val="Normal"/>
    <w:next w:val="Normal"/>
    <w:link w:val="Ttulo5Car"/>
    <w:qFormat/>
    <w:rsid w:val="009E5E07"/>
    <w:pPr>
      <w:tabs>
        <w:tab w:val="left" w:pos="992"/>
      </w:tabs>
      <w:spacing w:before="240" w:line="360" w:lineRule="auto"/>
      <w:ind w:left="992" w:right="425" w:hanging="567"/>
      <w:jc w:val="center"/>
      <w:outlineLvl w:val="4"/>
    </w:pPr>
    <w:rPr>
      <w:rFonts w:ascii="Tahoma" w:hAnsi="Tahoma"/>
      <w:b/>
      <w:sz w:val="22"/>
      <w:szCs w:val="22"/>
      <w:lang w:val="x-none"/>
    </w:rPr>
  </w:style>
  <w:style w:type="paragraph" w:styleId="Ttulo6">
    <w:name w:val="heading 6"/>
    <w:basedOn w:val="Normal"/>
    <w:next w:val="Normal"/>
    <w:link w:val="Ttulo6Car"/>
    <w:uiPriority w:val="9"/>
    <w:semiHidden/>
    <w:unhideWhenUsed/>
    <w:rsid w:val="000E2DFE"/>
    <w:pPr>
      <w:keepNext/>
      <w:keepLines/>
      <w:spacing w:before="200"/>
      <w:outlineLvl w:val="5"/>
    </w:pPr>
    <w:rPr>
      <w:rFonts w:ascii="Cambria" w:hAnsi="Cambria"/>
      <w:i/>
      <w:iCs/>
      <w:color w:val="243F60"/>
      <w:lang w:val="x-none"/>
    </w:rPr>
  </w:style>
  <w:style w:type="paragraph" w:styleId="Ttulo7">
    <w:name w:val="heading 7"/>
    <w:basedOn w:val="Normal"/>
    <w:next w:val="Normal"/>
    <w:link w:val="Ttulo7Car"/>
    <w:rsid w:val="000E2DFE"/>
    <w:pPr>
      <w:spacing w:before="240" w:after="60"/>
      <w:outlineLvl w:val="6"/>
    </w:pPr>
    <w:rPr>
      <w:sz w:val="24"/>
      <w:szCs w:val="24"/>
      <w:lang w:val="x-none"/>
    </w:rPr>
  </w:style>
  <w:style w:type="paragraph" w:styleId="Ttulo9">
    <w:name w:val="heading 9"/>
    <w:basedOn w:val="Normal"/>
    <w:next w:val="Normal"/>
    <w:link w:val="Ttulo9Car"/>
    <w:rsid w:val="000E2DFE"/>
    <w:pPr>
      <w:spacing w:before="240" w:after="60"/>
      <w:outlineLvl w:val="8"/>
    </w:pPr>
    <w:rPr>
      <w:rFonts w:ascii="Arial" w:hAnsi="Arial"/>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2DFE"/>
    <w:rPr>
      <w:rFonts w:ascii="Arial" w:eastAsia="Times New Roman" w:hAnsi="Arial" w:cs="Arial"/>
      <w:b/>
      <w:bCs/>
      <w:kern w:val="32"/>
      <w:sz w:val="32"/>
      <w:szCs w:val="32"/>
      <w:lang w:eastAsia="es-MX"/>
    </w:rPr>
  </w:style>
  <w:style w:type="character" w:customStyle="1" w:styleId="Ttulo2Car">
    <w:name w:val="Título 2 Car"/>
    <w:link w:val="Ttulo2"/>
    <w:uiPriority w:val="9"/>
    <w:rsid w:val="000E2DFE"/>
    <w:rPr>
      <w:rFonts w:ascii="Cambria" w:eastAsia="Times New Roman" w:hAnsi="Cambria" w:cs="Times New Roman"/>
      <w:b/>
      <w:bCs/>
      <w:color w:val="4F81BD"/>
      <w:sz w:val="26"/>
      <w:szCs w:val="26"/>
      <w:lang w:eastAsia="es-MX"/>
    </w:rPr>
  </w:style>
  <w:style w:type="character" w:customStyle="1" w:styleId="Ttulo3Car">
    <w:name w:val="Título 3 Car"/>
    <w:link w:val="Ttulo3"/>
    <w:uiPriority w:val="9"/>
    <w:rsid w:val="000E2DFE"/>
    <w:rPr>
      <w:rFonts w:ascii="Cambria" w:eastAsia="Times New Roman" w:hAnsi="Cambria" w:cs="Times New Roman"/>
      <w:b/>
      <w:bCs/>
      <w:sz w:val="26"/>
      <w:szCs w:val="26"/>
      <w:lang w:eastAsia="es-MX"/>
    </w:rPr>
  </w:style>
  <w:style w:type="character" w:customStyle="1" w:styleId="Ttulo5Car">
    <w:name w:val="Título 5 Car"/>
    <w:aliases w:val="pal índice Car"/>
    <w:link w:val="Ttulo5"/>
    <w:rsid w:val="009E5E07"/>
    <w:rPr>
      <w:rFonts w:ascii="Tahoma" w:eastAsia="Times New Roman" w:hAnsi="Tahoma" w:cs="Tahoma"/>
      <w:b/>
      <w:sz w:val="22"/>
      <w:szCs w:val="22"/>
      <w:lang w:eastAsia="es-MX"/>
    </w:rPr>
  </w:style>
  <w:style w:type="character" w:customStyle="1" w:styleId="Ttulo6Car">
    <w:name w:val="Título 6 Car"/>
    <w:link w:val="Ttulo6"/>
    <w:uiPriority w:val="9"/>
    <w:semiHidden/>
    <w:rsid w:val="000E2DFE"/>
    <w:rPr>
      <w:rFonts w:ascii="Cambria" w:eastAsia="Times New Roman" w:hAnsi="Cambria" w:cs="Times New Roman"/>
      <w:i/>
      <w:iCs/>
      <w:color w:val="243F60"/>
      <w:sz w:val="20"/>
      <w:szCs w:val="20"/>
      <w:lang w:eastAsia="es-MX"/>
    </w:rPr>
  </w:style>
  <w:style w:type="character" w:customStyle="1" w:styleId="Ttulo7Car">
    <w:name w:val="Título 7 Car"/>
    <w:link w:val="Ttulo7"/>
    <w:rsid w:val="000E2DFE"/>
    <w:rPr>
      <w:rFonts w:ascii="Times New Roman" w:eastAsia="Times New Roman" w:hAnsi="Times New Roman" w:cs="Times New Roman"/>
      <w:sz w:val="24"/>
      <w:szCs w:val="24"/>
      <w:lang w:eastAsia="es-MX"/>
    </w:rPr>
  </w:style>
  <w:style w:type="character" w:customStyle="1" w:styleId="Ttulo9Car">
    <w:name w:val="Título 9 Car"/>
    <w:link w:val="Ttulo9"/>
    <w:rsid w:val="000E2DFE"/>
    <w:rPr>
      <w:rFonts w:ascii="Arial" w:eastAsia="Times New Roman" w:hAnsi="Arial" w:cs="Arial"/>
      <w:lang w:eastAsia="es-MX"/>
    </w:rPr>
  </w:style>
  <w:style w:type="paragraph" w:styleId="Ttulo">
    <w:name w:val="Title"/>
    <w:aliases w:val="Título1,Tit objetivo"/>
    <w:basedOn w:val="Normal"/>
    <w:link w:val="TtuloCar"/>
    <w:qFormat/>
    <w:rsid w:val="00B16693"/>
    <w:pPr>
      <w:spacing w:before="240" w:line="360" w:lineRule="auto"/>
      <w:jc w:val="center"/>
    </w:pPr>
    <w:rPr>
      <w:rFonts w:ascii="Tahoma" w:hAnsi="Tahoma"/>
      <w:b/>
      <w:sz w:val="22"/>
      <w:lang w:val="es-MX"/>
    </w:rPr>
  </w:style>
  <w:style w:type="character" w:customStyle="1" w:styleId="TtuloCar">
    <w:name w:val="Título Car"/>
    <w:aliases w:val="Título1 Car,Tit objetivo Car"/>
    <w:link w:val="Ttulo"/>
    <w:rsid w:val="00B16693"/>
    <w:rPr>
      <w:rFonts w:ascii="Tahoma" w:eastAsia="Times New Roman" w:hAnsi="Tahoma"/>
      <w:b/>
      <w:sz w:val="22"/>
      <w:lang w:val="es-MX" w:eastAsia="es-MX"/>
    </w:rPr>
  </w:style>
  <w:style w:type="paragraph" w:styleId="Textodeglobo">
    <w:name w:val="Balloon Text"/>
    <w:basedOn w:val="Normal"/>
    <w:link w:val="TextodegloboCar"/>
    <w:uiPriority w:val="99"/>
    <w:semiHidden/>
    <w:unhideWhenUsed/>
    <w:rsid w:val="000E2DFE"/>
    <w:rPr>
      <w:rFonts w:ascii="Tahoma" w:hAnsi="Tahoma"/>
      <w:sz w:val="16"/>
      <w:szCs w:val="16"/>
      <w:lang w:val="x-none"/>
    </w:rPr>
  </w:style>
  <w:style w:type="character" w:customStyle="1" w:styleId="TextodegloboCar">
    <w:name w:val="Texto de globo Car"/>
    <w:link w:val="Textodeglobo"/>
    <w:uiPriority w:val="99"/>
    <w:semiHidden/>
    <w:rsid w:val="000E2DFE"/>
    <w:rPr>
      <w:rFonts w:ascii="Tahoma" w:eastAsia="Times New Roman" w:hAnsi="Tahoma" w:cs="Tahoma"/>
      <w:sz w:val="16"/>
      <w:szCs w:val="16"/>
      <w:lang w:eastAsia="es-MX"/>
    </w:rPr>
  </w:style>
  <w:style w:type="paragraph" w:styleId="Encabezado">
    <w:name w:val="header"/>
    <w:aliases w:val=" Car, Car Car Car Car,Car,Car Car Car Car"/>
    <w:basedOn w:val="Normal"/>
    <w:link w:val="EncabezadoCar"/>
    <w:unhideWhenUsed/>
    <w:rsid w:val="000E2DFE"/>
    <w:pPr>
      <w:tabs>
        <w:tab w:val="center" w:pos="4252"/>
        <w:tab w:val="right" w:pos="8504"/>
      </w:tabs>
    </w:pPr>
    <w:rPr>
      <w:lang w:val="x-none"/>
    </w:rPr>
  </w:style>
  <w:style w:type="character" w:customStyle="1" w:styleId="EncabezadoCar">
    <w:name w:val="Encabezado Car"/>
    <w:aliases w:val=" Car Car, Car Car Car Car Car,Car Car,Car Car Car Car Car"/>
    <w:link w:val="Encabezado"/>
    <w:rsid w:val="000E2DFE"/>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0E2DFE"/>
    <w:pPr>
      <w:tabs>
        <w:tab w:val="center" w:pos="4252"/>
        <w:tab w:val="right" w:pos="8504"/>
      </w:tabs>
    </w:pPr>
    <w:rPr>
      <w:lang w:val="x-none"/>
    </w:rPr>
  </w:style>
  <w:style w:type="character" w:customStyle="1" w:styleId="PiedepginaCar">
    <w:name w:val="Pie de página Car"/>
    <w:link w:val="Piedepgina"/>
    <w:uiPriority w:val="99"/>
    <w:rsid w:val="000E2DFE"/>
    <w:rPr>
      <w:rFonts w:ascii="Times New Roman" w:eastAsia="Times New Roman" w:hAnsi="Times New Roman" w:cs="Times New Roman"/>
      <w:sz w:val="20"/>
      <w:szCs w:val="20"/>
      <w:lang w:eastAsia="es-MX"/>
    </w:rPr>
  </w:style>
  <w:style w:type="paragraph" w:styleId="Sangra2detindependiente">
    <w:name w:val="Body Text Indent 2"/>
    <w:basedOn w:val="Normal"/>
    <w:link w:val="Sangra2detindependienteCar"/>
    <w:rsid w:val="000E2DFE"/>
    <w:pPr>
      <w:ind w:left="3402" w:hanging="2693"/>
      <w:jc w:val="both"/>
    </w:pPr>
    <w:rPr>
      <w:rFonts w:ascii="Courier New" w:hAnsi="Courier New"/>
      <w:sz w:val="24"/>
      <w:lang w:val="es-ES_tradnl"/>
    </w:rPr>
  </w:style>
  <w:style w:type="character" w:customStyle="1" w:styleId="Sangra2detindependienteCar">
    <w:name w:val="Sangría 2 de t. independiente Car"/>
    <w:link w:val="Sangra2detindependiente"/>
    <w:rsid w:val="000E2DFE"/>
    <w:rPr>
      <w:rFonts w:ascii="Courier New" w:eastAsia="Times New Roman" w:hAnsi="Courier New" w:cs="Times New Roman"/>
      <w:sz w:val="24"/>
      <w:szCs w:val="20"/>
      <w:lang w:val="es-ES_tradnl" w:eastAsia="es-MX"/>
    </w:rPr>
  </w:style>
  <w:style w:type="paragraph" w:styleId="Textoindependiente">
    <w:name w:val="Body Text"/>
    <w:aliases w:val="FUNCIONES"/>
    <w:basedOn w:val="Listaconnmeros"/>
    <w:next w:val="Listaconvietas"/>
    <w:link w:val="TextoindependienteCar"/>
    <w:uiPriority w:val="99"/>
    <w:unhideWhenUsed/>
    <w:qFormat/>
    <w:rsid w:val="00401CF5"/>
    <w:pPr>
      <w:tabs>
        <w:tab w:val="left" w:pos="709"/>
      </w:tabs>
    </w:pPr>
    <w:rPr>
      <w:lang w:val="x-none" w:eastAsia="x-none"/>
    </w:rPr>
  </w:style>
  <w:style w:type="character" w:customStyle="1" w:styleId="TextoindependienteCar">
    <w:name w:val="Texto independiente Car"/>
    <w:aliases w:val="FUNCIONES Car"/>
    <w:link w:val="Textoindependiente"/>
    <w:uiPriority w:val="99"/>
    <w:rsid w:val="00401CF5"/>
    <w:rPr>
      <w:rFonts w:ascii="Tahoma" w:eastAsia="Times New Roman" w:hAnsi="Tahoma"/>
      <w:sz w:val="22"/>
      <w:lang w:val="x-none" w:eastAsia="x-none"/>
    </w:rPr>
  </w:style>
  <w:style w:type="paragraph" w:styleId="Prrafodelista">
    <w:name w:val="List Paragraph"/>
    <w:basedOn w:val="Normal"/>
    <w:uiPriority w:val="34"/>
    <w:qFormat/>
    <w:rsid w:val="000E2DFE"/>
    <w:pPr>
      <w:ind w:left="720"/>
      <w:contextualSpacing/>
    </w:pPr>
  </w:style>
  <w:style w:type="paragraph" w:styleId="Sangradetextonormal">
    <w:name w:val="Body Text Indent"/>
    <w:basedOn w:val="Normal"/>
    <w:link w:val="SangradetextonormalCar"/>
    <w:rsid w:val="000E2DFE"/>
    <w:pPr>
      <w:spacing w:after="120"/>
      <w:ind w:left="283"/>
    </w:pPr>
    <w:rPr>
      <w:lang w:val="x-none"/>
    </w:rPr>
  </w:style>
  <w:style w:type="character" w:customStyle="1" w:styleId="SangradetextonormalCar">
    <w:name w:val="Sangría de texto normal Car"/>
    <w:link w:val="Sangradetextonormal"/>
    <w:rsid w:val="000E2DFE"/>
    <w:rPr>
      <w:rFonts w:ascii="Times New Roman" w:eastAsia="Times New Roman" w:hAnsi="Times New Roman" w:cs="Times New Roman"/>
      <w:sz w:val="20"/>
      <w:szCs w:val="20"/>
      <w:lang w:eastAsia="es-MX"/>
    </w:rPr>
  </w:style>
  <w:style w:type="paragraph" w:styleId="Textoindependiente3">
    <w:name w:val="Body Text 3"/>
    <w:aliases w:val="objetivo"/>
    <w:basedOn w:val="Normal"/>
    <w:link w:val="Textoindependiente3Car"/>
    <w:qFormat/>
    <w:rsid w:val="00225850"/>
    <w:pPr>
      <w:tabs>
        <w:tab w:val="left" w:pos="709"/>
      </w:tabs>
      <w:spacing w:before="240" w:line="360" w:lineRule="auto"/>
      <w:ind w:left="425" w:right="425"/>
      <w:jc w:val="center"/>
    </w:pPr>
    <w:rPr>
      <w:rFonts w:ascii="Tahoma" w:hAnsi="Tahoma"/>
      <w:sz w:val="22"/>
      <w:szCs w:val="16"/>
      <w:lang w:val="x-none"/>
    </w:rPr>
  </w:style>
  <w:style w:type="character" w:customStyle="1" w:styleId="Textoindependiente3Car">
    <w:name w:val="Texto independiente 3 Car"/>
    <w:aliases w:val="objetivo Car"/>
    <w:link w:val="Textoindependiente3"/>
    <w:rsid w:val="00225850"/>
    <w:rPr>
      <w:rFonts w:ascii="Tahoma" w:eastAsia="Times New Roman" w:hAnsi="Tahoma"/>
      <w:sz w:val="22"/>
      <w:szCs w:val="16"/>
      <w:lang w:val="x-none" w:eastAsia="es-MX"/>
    </w:rPr>
  </w:style>
  <w:style w:type="paragraph" w:customStyle="1" w:styleId="Default">
    <w:name w:val="Default"/>
    <w:rsid w:val="000E2DFE"/>
    <w:pPr>
      <w:autoSpaceDE w:val="0"/>
      <w:autoSpaceDN w:val="0"/>
      <w:adjustRightInd w:val="0"/>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0E2DFE"/>
    <w:pPr>
      <w:spacing w:after="120" w:line="480" w:lineRule="auto"/>
    </w:pPr>
    <w:rPr>
      <w:lang w:val="x-none"/>
    </w:rPr>
  </w:style>
  <w:style w:type="character" w:customStyle="1" w:styleId="Textoindependiente2Car">
    <w:name w:val="Texto independiente 2 Car"/>
    <w:link w:val="Textoindependiente2"/>
    <w:rsid w:val="000E2DFE"/>
    <w:rPr>
      <w:rFonts w:ascii="Times New Roman" w:eastAsia="Times New Roman" w:hAnsi="Times New Roman" w:cs="Times New Roman"/>
      <w:sz w:val="20"/>
      <w:szCs w:val="20"/>
      <w:lang w:eastAsia="es-MX"/>
    </w:rPr>
  </w:style>
  <w:style w:type="paragraph" w:styleId="Textodebloque">
    <w:name w:val="Block Text"/>
    <w:basedOn w:val="Normal"/>
    <w:rsid w:val="000E2DFE"/>
    <w:pPr>
      <w:ind w:left="709" w:right="310"/>
      <w:jc w:val="both"/>
    </w:pPr>
    <w:rPr>
      <w:rFonts w:ascii="Tahoma" w:hAnsi="Tahoma"/>
    </w:rPr>
  </w:style>
  <w:style w:type="paragraph" w:styleId="NormalWeb">
    <w:name w:val="Normal (Web)"/>
    <w:basedOn w:val="Normal"/>
    <w:uiPriority w:val="99"/>
    <w:rsid w:val="000E2DFE"/>
    <w:pPr>
      <w:jc w:val="both"/>
    </w:pPr>
    <w:rPr>
      <w:rFonts w:ascii="Arial" w:hAnsi="Arial" w:cs="Arial"/>
      <w:color w:val="0F479F"/>
      <w:sz w:val="18"/>
      <w:szCs w:val="18"/>
      <w:lang w:eastAsia="es-ES"/>
    </w:rPr>
  </w:style>
  <w:style w:type="paragraph" w:styleId="Mapadeldocumento">
    <w:name w:val="Document Map"/>
    <w:basedOn w:val="Normal"/>
    <w:link w:val="MapadeldocumentoCar"/>
    <w:uiPriority w:val="99"/>
    <w:semiHidden/>
    <w:unhideWhenUsed/>
    <w:rsid w:val="000E2DFE"/>
    <w:rPr>
      <w:rFonts w:ascii="Tahoma" w:hAnsi="Tahoma"/>
      <w:sz w:val="16"/>
      <w:szCs w:val="16"/>
      <w:lang w:val="x-none"/>
    </w:rPr>
  </w:style>
  <w:style w:type="character" w:customStyle="1" w:styleId="MapadeldocumentoCar">
    <w:name w:val="Mapa del documento Car"/>
    <w:link w:val="Mapadeldocumento"/>
    <w:uiPriority w:val="99"/>
    <w:semiHidden/>
    <w:rsid w:val="000E2DFE"/>
    <w:rPr>
      <w:rFonts w:ascii="Tahoma" w:eastAsia="Times New Roman" w:hAnsi="Tahoma" w:cs="Tahoma"/>
      <w:sz w:val="16"/>
      <w:szCs w:val="16"/>
      <w:lang w:eastAsia="es-MX"/>
    </w:rPr>
  </w:style>
  <w:style w:type="paragraph" w:styleId="TDC1">
    <w:name w:val="toc 1"/>
    <w:basedOn w:val="Normal"/>
    <w:next w:val="Normal"/>
    <w:autoRedefine/>
    <w:uiPriority w:val="39"/>
    <w:unhideWhenUsed/>
    <w:rsid w:val="00D96102"/>
    <w:pPr>
      <w:tabs>
        <w:tab w:val="right" w:leader="dot" w:pos="9639"/>
      </w:tabs>
      <w:spacing w:after="120" w:line="276" w:lineRule="auto"/>
      <w:ind w:left="567" w:right="567"/>
    </w:pPr>
    <w:rPr>
      <w:rFonts w:ascii="Tahoma" w:hAnsi="Tahoma" w:cs="Tahoma"/>
      <w:noProof/>
      <w:sz w:val="18"/>
    </w:rPr>
  </w:style>
  <w:style w:type="character" w:styleId="Hipervnculo">
    <w:name w:val="Hyperlink"/>
    <w:uiPriority w:val="99"/>
    <w:unhideWhenUsed/>
    <w:rsid w:val="000E2DFE"/>
    <w:rPr>
      <w:color w:val="0000FF"/>
      <w:u w:val="single"/>
    </w:rPr>
  </w:style>
  <w:style w:type="paragraph" w:styleId="TDC3">
    <w:name w:val="toc 3"/>
    <w:basedOn w:val="Normal"/>
    <w:next w:val="Normal"/>
    <w:autoRedefine/>
    <w:uiPriority w:val="39"/>
    <w:unhideWhenUsed/>
    <w:rsid w:val="00CC2DB7"/>
    <w:pPr>
      <w:tabs>
        <w:tab w:val="right" w:leader="dot" w:pos="9639"/>
      </w:tabs>
      <w:spacing w:before="120" w:after="120" w:line="360" w:lineRule="auto"/>
      <w:ind w:left="567" w:right="567"/>
    </w:pPr>
    <w:rPr>
      <w:rFonts w:ascii="Tahoma" w:hAnsi="Tahoma" w:cs="Tahoma"/>
      <w:noProof/>
      <w:color w:val="365F91"/>
      <w:sz w:val="18"/>
    </w:rPr>
  </w:style>
  <w:style w:type="paragraph" w:styleId="TDC2">
    <w:name w:val="toc 2"/>
    <w:basedOn w:val="Normal"/>
    <w:next w:val="Normal"/>
    <w:autoRedefine/>
    <w:uiPriority w:val="39"/>
    <w:unhideWhenUsed/>
    <w:rsid w:val="00C73773"/>
    <w:pPr>
      <w:tabs>
        <w:tab w:val="right" w:leader="dot" w:pos="9639"/>
      </w:tabs>
      <w:spacing w:before="120" w:after="120"/>
      <w:ind w:left="567" w:right="567"/>
    </w:pPr>
    <w:rPr>
      <w:rFonts w:ascii="Tahoma" w:hAnsi="Tahoma" w:cs="Tahoma"/>
      <w:noProof/>
      <w:color w:val="365F91"/>
      <w:sz w:val="18"/>
    </w:rPr>
  </w:style>
  <w:style w:type="paragraph" w:styleId="Sinespaciado">
    <w:name w:val="No Spacing"/>
    <w:uiPriority w:val="1"/>
    <w:rsid w:val="000E2DFE"/>
    <w:rPr>
      <w:rFonts w:ascii="Times New Roman" w:eastAsia="Times New Roman" w:hAnsi="Times New Roman"/>
      <w:lang w:val="es-ES"/>
    </w:rPr>
  </w:style>
  <w:style w:type="character" w:customStyle="1" w:styleId="a1">
    <w:name w:val="a1"/>
    <w:rsid w:val="00FF42C9"/>
    <w:rPr>
      <w:bdr w:val="none" w:sz="0" w:space="0" w:color="auto" w:frame="1"/>
    </w:rPr>
  </w:style>
  <w:style w:type="paragraph" w:customStyle="1" w:styleId="TitFunciones">
    <w:name w:val="Tit Funciones"/>
    <w:basedOn w:val="Normal"/>
    <w:autoRedefine/>
    <w:qFormat/>
    <w:rsid w:val="00D8539A"/>
    <w:pPr>
      <w:tabs>
        <w:tab w:val="left" w:pos="567"/>
        <w:tab w:val="left" w:pos="851"/>
        <w:tab w:val="left" w:pos="993"/>
      </w:tabs>
      <w:spacing w:line="276" w:lineRule="auto"/>
      <w:ind w:right="425"/>
      <w:jc w:val="center"/>
    </w:pPr>
    <w:rPr>
      <w:rFonts w:ascii="Tahoma" w:hAnsi="Tahoma" w:cs="Tahoma"/>
      <w:b/>
      <w:sz w:val="12"/>
      <w:szCs w:val="22"/>
      <w:lang w:val="es-ES_tradnl" w:eastAsia="es-ES"/>
    </w:rPr>
  </w:style>
  <w:style w:type="paragraph" w:styleId="Listaconnmeros">
    <w:name w:val="List Number"/>
    <w:basedOn w:val="Normal"/>
    <w:uiPriority w:val="99"/>
    <w:unhideWhenUsed/>
    <w:rsid w:val="001153CD"/>
    <w:pPr>
      <w:tabs>
        <w:tab w:val="num" w:pos="709"/>
      </w:tabs>
      <w:spacing w:before="240" w:line="360" w:lineRule="auto"/>
      <w:ind w:right="425"/>
      <w:jc w:val="both"/>
    </w:pPr>
    <w:rPr>
      <w:rFonts w:ascii="Tahoma" w:hAnsi="Tahoma"/>
      <w:sz w:val="22"/>
    </w:rPr>
  </w:style>
  <w:style w:type="paragraph" w:styleId="Listaconvietas">
    <w:name w:val="List Bullet"/>
    <w:basedOn w:val="Normal"/>
    <w:uiPriority w:val="99"/>
    <w:unhideWhenUsed/>
    <w:rsid w:val="00B5046A"/>
    <w:pPr>
      <w:contextualSpacing/>
    </w:pPr>
  </w:style>
  <w:style w:type="paragraph" w:customStyle="1" w:styleId="GENERAL">
    <w:name w:val="GENERAL"/>
    <w:basedOn w:val="Normal"/>
    <w:qFormat/>
    <w:rsid w:val="0072668E"/>
    <w:pPr>
      <w:spacing w:before="240" w:after="240" w:line="300" w:lineRule="auto"/>
      <w:ind w:left="425" w:right="425"/>
      <w:contextualSpacing/>
      <w:jc w:val="both"/>
    </w:pPr>
    <w:rPr>
      <w:rFonts w:ascii="Arial" w:hAnsi="Arial" w:cs="Tahoma"/>
      <w:sz w:val="18"/>
      <w:szCs w:val="22"/>
      <w:lang w:val="es-MX"/>
    </w:rPr>
  </w:style>
  <w:style w:type="paragraph" w:styleId="TDC4">
    <w:name w:val="toc 4"/>
    <w:basedOn w:val="Normal"/>
    <w:next w:val="Normal"/>
    <w:autoRedefine/>
    <w:uiPriority w:val="39"/>
    <w:unhideWhenUsed/>
    <w:rsid w:val="00102F04"/>
    <w:pPr>
      <w:spacing w:after="100" w:line="276" w:lineRule="auto"/>
      <w:ind w:left="660"/>
    </w:pPr>
    <w:rPr>
      <w:rFonts w:ascii="Calibri" w:hAnsi="Calibri"/>
      <w:sz w:val="22"/>
      <w:szCs w:val="22"/>
      <w:lang w:val="es-MX"/>
    </w:rPr>
  </w:style>
  <w:style w:type="paragraph" w:styleId="TDC5">
    <w:name w:val="toc 5"/>
    <w:basedOn w:val="Normal"/>
    <w:next w:val="Normal"/>
    <w:autoRedefine/>
    <w:uiPriority w:val="39"/>
    <w:unhideWhenUsed/>
    <w:rsid w:val="00102F04"/>
    <w:pPr>
      <w:spacing w:after="100" w:line="276" w:lineRule="auto"/>
      <w:ind w:left="880"/>
    </w:pPr>
    <w:rPr>
      <w:rFonts w:ascii="Calibri" w:hAnsi="Calibri"/>
      <w:sz w:val="22"/>
      <w:szCs w:val="22"/>
      <w:lang w:val="es-MX"/>
    </w:rPr>
  </w:style>
  <w:style w:type="paragraph" w:styleId="TDC6">
    <w:name w:val="toc 6"/>
    <w:basedOn w:val="Normal"/>
    <w:next w:val="Normal"/>
    <w:autoRedefine/>
    <w:uiPriority w:val="39"/>
    <w:unhideWhenUsed/>
    <w:rsid w:val="00102F04"/>
    <w:pPr>
      <w:spacing w:after="100" w:line="276" w:lineRule="auto"/>
      <w:ind w:left="1100"/>
    </w:pPr>
    <w:rPr>
      <w:rFonts w:ascii="Calibri" w:hAnsi="Calibri"/>
      <w:sz w:val="22"/>
      <w:szCs w:val="22"/>
      <w:lang w:val="es-MX"/>
    </w:rPr>
  </w:style>
  <w:style w:type="paragraph" w:styleId="TDC7">
    <w:name w:val="toc 7"/>
    <w:basedOn w:val="Normal"/>
    <w:next w:val="Normal"/>
    <w:autoRedefine/>
    <w:uiPriority w:val="39"/>
    <w:unhideWhenUsed/>
    <w:rsid w:val="00102F04"/>
    <w:pPr>
      <w:spacing w:after="100" w:line="276" w:lineRule="auto"/>
      <w:ind w:left="1320"/>
    </w:pPr>
    <w:rPr>
      <w:rFonts w:ascii="Calibri" w:hAnsi="Calibri"/>
      <w:sz w:val="22"/>
      <w:szCs w:val="22"/>
      <w:lang w:val="es-MX"/>
    </w:rPr>
  </w:style>
  <w:style w:type="paragraph" w:styleId="TDC8">
    <w:name w:val="toc 8"/>
    <w:basedOn w:val="Normal"/>
    <w:next w:val="Normal"/>
    <w:autoRedefine/>
    <w:uiPriority w:val="39"/>
    <w:unhideWhenUsed/>
    <w:rsid w:val="00102F04"/>
    <w:pPr>
      <w:spacing w:after="100" w:line="276" w:lineRule="auto"/>
      <w:ind w:left="1540"/>
    </w:pPr>
    <w:rPr>
      <w:rFonts w:ascii="Calibri" w:hAnsi="Calibri"/>
      <w:sz w:val="22"/>
      <w:szCs w:val="22"/>
      <w:lang w:val="es-MX"/>
    </w:rPr>
  </w:style>
  <w:style w:type="paragraph" w:styleId="TDC9">
    <w:name w:val="toc 9"/>
    <w:basedOn w:val="Normal"/>
    <w:next w:val="Normal"/>
    <w:autoRedefine/>
    <w:uiPriority w:val="39"/>
    <w:unhideWhenUsed/>
    <w:rsid w:val="00102F04"/>
    <w:pPr>
      <w:spacing w:after="100" w:line="276" w:lineRule="auto"/>
      <w:ind w:left="1760"/>
    </w:pPr>
    <w:rPr>
      <w:rFonts w:ascii="Calibri" w:hAnsi="Calibri"/>
      <w:sz w:val="22"/>
      <w:szCs w:val="22"/>
      <w:lang w:val="es-MX"/>
    </w:rPr>
  </w:style>
  <w:style w:type="character" w:styleId="nfasis">
    <w:name w:val="Emphasis"/>
    <w:uiPriority w:val="20"/>
    <w:qFormat/>
    <w:rsid w:val="00FA0F1E"/>
    <w:rPr>
      <w:b/>
      <w:bCs/>
      <w:i w:val="0"/>
      <w:iCs w:val="0"/>
    </w:rPr>
  </w:style>
  <w:style w:type="character" w:customStyle="1" w:styleId="st">
    <w:name w:val="st"/>
    <w:rsid w:val="00FA0F1E"/>
  </w:style>
  <w:style w:type="character" w:styleId="Hipervnculovisitado">
    <w:name w:val="FollowedHyperlink"/>
    <w:uiPriority w:val="99"/>
    <w:semiHidden/>
    <w:unhideWhenUsed/>
    <w:rsid w:val="00CC25ED"/>
    <w:rPr>
      <w:color w:val="800080"/>
      <w:u w:val="single"/>
    </w:rPr>
  </w:style>
  <w:style w:type="paragraph" w:styleId="Lista2">
    <w:name w:val="List 2"/>
    <w:basedOn w:val="Normal"/>
    <w:uiPriority w:val="99"/>
    <w:unhideWhenUsed/>
    <w:rsid w:val="008F0888"/>
    <w:pPr>
      <w:ind w:left="566" w:hanging="283"/>
      <w:contextualSpacing/>
    </w:pPr>
  </w:style>
  <w:style w:type="paragraph" w:styleId="Listaconvietas2">
    <w:name w:val="List Bullet 2"/>
    <w:basedOn w:val="Normal"/>
    <w:uiPriority w:val="99"/>
    <w:unhideWhenUsed/>
    <w:rsid w:val="008F0888"/>
    <w:pPr>
      <w:numPr>
        <w:numId w:val="1"/>
      </w:numPr>
      <w:contextualSpacing/>
    </w:pPr>
  </w:style>
  <w:style w:type="paragraph" w:styleId="Textoindependienteprimerasangra2">
    <w:name w:val="Body Text First Indent 2"/>
    <w:basedOn w:val="Sangradetextonormal"/>
    <w:link w:val="Textoindependienteprimerasangra2Car"/>
    <w:uiPriority w:val="99"/>
    <w:unhideWhenUsed/>
    <w:rsid w:val="008F0888"/>
    <w:pPr>
      <w:ind w:firstLine="210"/>
    </w:pPr>
    <w:rPr>
      <w:lang w:val="es-ES"/>
    </w:rPr>
  </w:style>
  <w:style w:type="character" w:customStyle="1" w:styleId="Textoindependienteprimerasangra2Car">
    <w:name w:val="Texto independiente primera sangría 2 Car"/>
    <w:link w:val="Textoindependienteprimerasangra2"/>
    <w:uiPriority w:val="99"/>
    <w:rsid w:val="008F0888"/>
    <w:rPr>
      <w:rFonts w:ascii="Times New Roman" w:eastAsia="Times New Roman" w:hAnsi="Times New Roman" w:cs="Times New Roman"/>
      <w:sz w:val="20"/>
      <w:szCs w:val="20"/>
      <w:lang w:val="es-ES" w:eastAsia="es-MX"/>
    </w:rPr>
  </w:style>
  <w:style w:type="character" w:customStyle="1" w:styleId="apple-converted-space">
    <w:name w:val="apple-converted-space"/>
    <w:rsid w:val="004110B1"/>
  </w:style>
  <w:style w:type="table" w:styleId="Tablaconcuadrcula">
    <w:name w:val="Table Grid"/>
    <w:basedOn w:val="Tablanormal"/>
    <w:uiPriority w:val="59"/>
    <w:rsid w:val="00D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0607E"/>
    <w:rPr>
      <w:sz w:val="16"/>
      <w:szCs w:val="16"/>
    </w:rPr>
  </w:style>
  <w:style w:type="paragraph" w:styleId="Textocomentario">
    <w:name w:val="annotation text"/>
    <w:basedOn w:val="Normal"/>
    <w:link w:val="TextocomentarioCar"/>
    <w:uiPriority w:val="99"/>
    <w:semiHidden/>
    <w:unhideWhenUsed/>
    <w:rsid w:val="0030607E"/>
  </w:style>
  <w:style w:type="character" w:customStyle="1" w:styleId="TextocomentarioCar">
    <w:name w:val="Texto comentario Car"/>
    <w:link w:val="Textocomentario"/>
    <w:uiPriority w:val="99"/>
    <w:semiHidden/>
    <w:rsid w:val="0030607E"/>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30607E"/>
    <w:rPr>
      <w:b/>
      <w:bCs/>
    </w:rPr>
  </w:style>
  <w:style w:type="character" w:customStyle="1" w:styleId="AsuntodelcomentarioCar">
    <w:name w:val="Asunto del comentario Car"/>
    <w:link w:val="Asuntodelcomentario"/>
    <w:uiPriority w:val="99"/>
    <w:semiHidden/>
    <w:rsid w:val="0030607E"/>
    <w:rPr>
      <w:rFonts w:ascii="Times New Roman" w:eastAsia="Times New Roman" w:hAnsi="Times New Roman"/>
      <w:b/>
      <w:bCs/>
      <w:lang w:val="es-ES"/>
    </w:rPr>
  </w:style>
  <w:style w:type="paragraph" w:customStyle="1" w:styleId="m4258253643195076538gmail-msolistparagraph">
    <w:name w:val="m_4258253643195076538gmail-msolistparagraph"/>
    <w:basedOn w:val="Normal"/>
    <w:rsid w:val="00872DC0"/>
    <w:pPr>
      <w:spacing w:before="100" w:beforeAutospacing="1" w:after="100" w:afterAutospacing="1"/>
    </w:pPr>
    <w:rPr>
      <w:sz w:val="24"/>
      <w:szCs w:val="24"/>
      <w:lang w:val="es-MX"/>
    </w:rPr>
  </w:style>
  <w:style w:type="character" w:customStyle="1" w:styleId="m-9166071360627819341gmail-msocommentreference">
    <w:name w:val="m_-9166071360627819341gmail-msocommentreference"/>
    <w:rsid w:val="00872DC0"/>
  </w:style>
  <w:style w:type="paragraph" w:customStyle="1" w:styleId="m-9166071360627819341gmail-msolistparagraph">
    <w:name w:val="m_-9166071360627819341gmail-msolistparagraph"/>
    <w:basedOn w:val="Normal"/>
    <w:rsid w:val="00043BE6"/>
    <w:pPr>
      <w:spacing w:before="100" w:beforeAutospacing="1" w:after="100" w:afterAutospacing="1"/>
    </w:pPr>
    <w:rPr>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lsdException w:name="heading 4" w:uiPriority="9"/>
    <w:lsdException w:name="heading 5" w:uiPriority="0" w:qFormat="1"/>
    <w:lsdException w:name="heading 6" w:uiPriority="9"/>
    <w:lsdException w:name="heading 7" w:uiPriority="0"/>
    <w:lsdException w:name="heading 8" w:uiPriority="9"/>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lsdException w:name="Body Text 2" w:uiPriority="0"/>
    <w:lsdException w:name="Body Text 3" w:uiPriority="0" w:qFormat="1"/>
    <w:lsdException w:name="Body Text Indent 2" w:uiPriority="0"/>
    <w:lsdException w:name="Block Text"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840D2"/>
    <w:rPr>
      <w:rFonts w:ascii="Times New Roman" w:eastAsia="Times New Roman" w:hAnsi="Times New Roman"/>
      <w:lang w:val="es-ES"/>
    </w:rPr>
  </w:style>
  <w:style w:type="paragraph" w:styleId="Ttulo1">
    <w:name w:val="heading 1"/>
    <w:basedOn w:val="Normal"/>
    <w:next w:val="Normal"/>
    <w:link w:val="Ttulo1Car"/>
    <w:rsid w:val="000E2DFE"/>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unhideWhenUsed/>
    <w:rsid w:val="000E2DFE"/>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ar"/>
    <w:uiPriority w:val="9"/>
    <w:unhideWhenUsed/>
    <w:rsid w:val="000E2DFE"/>
    <w:pPr>
      <w:keepNext/>
      <w:spacing w:before="240" w:after="60"/>
      <w:outlineLvl w:val="2"/>
    </w:pPr>
    <w:rPr>
      <w:rFonts w:ascii="Cambria" w:hAnsi="Cambria"/>
      <w:b/>
      <w:bCs/>
      <w:sz w:val="26"/>
      <w:szCs w:val="26"/>
      <w:lang w:val="x-none"/>
    </w:rPr>
  </w:style>
  <w:style w:type="paragraph" w:styleId="Ttulo5">
    <w:name w:val="heading 5"/>
    <w:aliases w:val="pal índice"/>
    <w:basedOn w:val="Normal"/>
    <w:next w:val="Normal"/>
    <w:link w:val="Ttulo5Car"/>
    <w:qFormat/>
    <w:rsid w:val="009E5E07"/>
    <w:pPr>
      <w:tabs>
        <w:tab w:val="left" w:pos="992"/>
      </w:tabs>
      <w:spacing w:before="240" w:line="360" w:lineRule="auto"/>
      <w:ind w:left="992" w:right="425" w:hanging="567"/>
      <w:jc w:val="center"/>
      <w:outlineLvl w:val="4"/>
    </w:pPr>
    <w:rPr>
      <w:rFonts w:ascii="Tahoma" w:hAnsi="Tahoma"/>
      <w:b/>
      <w:sz w:val="22"/>
      <w:szCs w:val="22"/>
      <w:lang w:val="x-none"/>
    </w:rPr>
  </w:style>
  <w:style w:type="paragraph" w:styleId="Ttulo6">
    <w:name w:val="heading 6"/>
    <w:basedOn w:val="Normal"/>
    <w:next w:val="Normal"/>
    <w:link w:val="Ttulo6Car"/>
    <w:uiPriority w:val="9"/>
    <w:semiHidden/>
    <w:unhideWhenUsed/>
    <w:rsid w:val="000E2DFE"/>
    <w:pPr>
      <w:keepNext/>
      <w:keepLines/>
      <w:spacing w:before="200"/>
      <w:outlineLvl w:val="5"/>
    </w:pPr>
    <w:rPr>
      <w:rFonts w:ascii="Cambria" w:hAnsi="Cambria"/>
      <w:i/>
      <w:iCs/>
      <w:color w:val="243F60"/>
      <w:lang w:val="x-none"/>
    </w:rPr>
  </w:style>
  <w:style w:type="paragraph" w:styleId="Ttulo7">
    <w:name w:val="heading 7"/>
    <w:basedOn w:val="Normal"/>
    <w:next w:val="Normal"/>
    <w:link w:val="Ttulo7Car"/>
    <w:rsid w:val="000E2DFE"/>
    <w:pPr>
      <w:spacing w:before="240" w:after="60"/>
      <w:outlineLvl w:val="6"/>
    </w:pPr>
    <w:rPr>
      <w:sz w:val="24"/>
      <w:szCs w:val="24"/>
      <w:lang w:val="x-none"/>
    </w:rPr>
  </w:style>
  <w:style w:type="paragraph" w:styleId="Ttulo9">
    <w:name w:val="heading 9"/>
    <w:basedOn w:val="Normal"/>
    <w:next w:val="Normal"/>
    <w:link w:val="Ttulo9Car"/>
    <w:rsid w:val="000E2DFE"/>
    <w:pPr>
      <w:spacing w:before="240" w:after="60"/>
      <w:outlineLvl w:val="8"/>
    </w:pPr>
    <w:rPr>
      <w:rFonts w:ascii="Arial" w:hAnsi="Arial"/>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2DFE"/>
    <w:rPr>
      <w:rFonts w:ascii="Arial" w:eastAsia="Times New Roman" w:hAnsi="Arial" w:cs="Arial"/>
      <w:b/>
      <w:bCs/>
      <w:kern w:val="32"/>
      <w:sz w:val="32"/>
      <w:szCs w:val="32"/>
      <w:lang w:eastAsia="es-MX"/>
    </w:rPr>
  </w:style>
  <w:style w:type="character" w:customStyle="1" w:styleId="Ttulo2Car">
    <w:name w:val="Título 2 Car"/>
    <w:link w:val="Ttulo2"/>
    <w:uiPriority w:val="9"/>
    <w:rsid w:val="000E2DFE"/>
    <w:rPr>
      <w:rFonts w:ascii="Cambria" w:eastAsia="Times New Roman" w:hAnsi="Cambria" w:cs="Times New Roman"/>
      <w:b/>
      <w:bCs/>
      <w:color w:val="4F81BD"/>
      <w:sz w:val="26"/>
      <w:szCs w:val="26"/>
      <w:lang w:eastAsia="es-MX"/>
    </w:rPr>
  </w:style>
  <w:style w:type="character" w:customStyle="1" w:styleId="Ttulo3Car">
    <w:name w:val="Título 3 Car"/>
    <w:link w:val="Ttulo3"/>
    <w:uiPriority w:val="9"/>
    <w:rsid w:val="000E2DFE"/>
    <w:rPr>
      <w:rFonts w:ascii="Cambria" w:eastAsia="Times New Roman" w:hAnsi="Cambria" w:cs="Times New Roman"/>
      <w:b/>
      <w:bCs/>
      <w:sz w:val="26"/>
      <w:szCs w:val="26"/>
      <w:lang w:eastAsia="es-MX"/>
    </w:rPr>
  </w:style>
  <w:style w:type="character" w:customStyle="1" w:styleId="Ttulo5Car">
    <w:name w:val="Título 5 Car"/>
    <w:aliases w:val="pal índice Car"/>
    <w:link w:val="Ttulo5"/>
    <w:rsid w:val="009E5E07"/>
    <w:rPr>
      <w:rFonts w:ascii="Tahoma" w:eastAsia="Times New Roman" w:hAnsi="Tahoma" w:cs="Tahoma"/>
      <w:b/>
      <w:sz w:val="22"/>
      <w:szCs w:val="22"/>
      <w:lang w:eastAsia="es-MX"/>
    </w:rPr>
  </w:style>
  <w:style w:type="character" w:customStyle="1" w:styleId="Ttulo6Car">
    <w:name w:val="Título 6 Car"/>
    <w:link w:val="Ttulo6"/>
    <w:uiPriority w:val="9"/>
    <w:semiHidden/>
    <w:rsid w:val="000E2DFE"/>
    <w:rPr>
      <w:rFonts w:ascii="Cambria" w:eastAsia="Times New Roman" w:hAnsi="Cambria" w:cs="Times New Roman"/>
      <w:i/>
      <w:iCs/>
      <w:color w:val="243F60"/>
      <w:sz w:val="20"/>
      <w:szCs w:val="20"/>
      <w:lang w:eastAsia="es-MX"/>
    </w:rPr>
  </w:style>
  <w:style w:type="character" w:customStyle="1" w:styleId="Ttulo7Car">
    <w:name w:val="Título 7 Car"/>
    <w:link w:val="Ttulo7"/>
    <w:rsid w:val="000E2DFE"/>
    <w:rPr>
      <w:rFonts w:ascii="Times New Roman" w:eastAsia="Times New Roman" w:hAnsi="Times New Roman" w:cs="Times New Roman"/>
      <w:sz w:val="24"/>
      <w:szCs w:val="24"/>
      <w:lang w:eastAsia="es-MX"/>
    </w:rPr>
  </w:style>
  <w:style w:type="character" w:customStyle="1" w:styleId="Ttulo9Car">
    <w:name w:val="Título 9 Car"/>
    <w:link w:val="Ttulo9"/>
    <w:rsid w:val="000E2DFE"/>
    <w:rPr>
      <w:rFonts w:ascii="Arial" w:eastAsia="Times New Roman" w:hAnsi="Arial" w:cs="Arial"/>
      <w:lang w:eastAsia="es-MX"/>
    </w:rPr>
  </w:style>
  <w:style w:type="paragraph" w:styleId="Ttulo">
    <w:name w:val="Title"/>
    <w:aliases w:val="Título1,Tit objetivo"/>
    <w:basedOn w:val="Normal"/>
    <w:link w:val="TtuloCar"/>
    <w:qFormat/>
    <w:rsid w:val="00B16693"/>
    <w:pPr>
      <w:spacing w:before="240" w:line="360" w:lineRule="auto"/>
      <w:jc w:val="center"/>
    </w:pPr>
    <w:rPr>
      <w:rFonts w:ascii="Tahoma" w:hAnsi="Tahoma"/>
      <w:b/>
      <w:sz w:val="22"/>
      <w:lang w:val="es-MX"/>
    </w:rPr>
  </w:style>
  <w:style w:type="character" w:customStyle="1" w:styleId="TtuloCar">
    <w:name w:val="Título Car"/>
    <w:aliases w:val="Título1 Car,Tit objetivo Car"/>
    <w:link w:val="Ttulo"/>
    <w:rsid w:val="00B16693"/>
    <w:rPr>
      <w:rFonts w:ascii="Tahoma" w:eastAsia="Times New Roman" w:hAnsi="Tahoma"/>
      <w:b/>
      <w:sz w:val="22"/>
      <w:lang w:val="es-MX" w:eastAsia="es-MX"/>
    </w:rPr>
  </w:style>
  <w:style w:type="paragraph" w:styleId="Textodeglobo">
    <w:name w:val="Balloon Text"/>
    <w:basedOn w:val="Normal"/>
    <w:link w:val="TextodegloboCar"/>
    <w:uiPriority w:val="99"/>
    <w:semiHidden/>
    <w:unhideWhenUsed/>
    <w:rsid w:val="000E2DFE"/>
    <w:rPr>
      <w:rFonts w:ascii="Tahoma" w:hAnsi="Tahoma"/>
      <w:sz w:val="16"/>
      <w:szCs w:val="16"/>
      <w:lang w:val="x-none"/>
    </w:rPr>
  </w:style>
  <w:style w:type="character" w:customStyle="1" w:styleId="TextodegloboCar">
    <w:name w:val="Texto de globo Car"/>
    <w:link w:val="Textodeglobo"/>
    <w:uiPriority w:val="99"/>
    <w:semiHidden/>
    <w:rsid w:val="000E2DFE"/>
    <w:rPr>
      <w:rFonts w:ascii="Tahoma" w:eastAsia="Times New Roman" w:hAnsi="Tahoma" w:cs="Tahoma"/>
      <w:sz w:val="16"/>
      <w:szCs w:val="16"/>
      <w:lang w:eastAsia="es-MX"/>
    </w:rPr>
  </w:style>
  <w:style w:type="paragraph" w:styleId="Encabezado">
    <w:name w:val="header"/>
    <w:aliases w:val=" Car, Car Car Car Car,Car,Car Car Car Car"/>
    <w:basedOn w:val="Normal"/>
    <w:link w:val="EncabezadoCar"/>
    <w:unhideWhenUsed/>
    <w:rsid w:val="000E2DFE"/>
    <w:pPr>
      <w:tabs>
        <w:tab w:val="center" w:pos="4252"/>
        <w:tab w:val="right" w:pos="8504"/>
      </w:tabs>
    </w:pPr>
    <w:rPr>
      <w:lang w:val="x-none"/>
    </w:rPr>
  </w:style>
  <w:style w:type="character" w:customStyle="1" w:styleId="EncabezadoCar">
    <w:name w:val="Encabezado Car"/>
    <w:aliases w:val=" Car Car, Car Car Car Car Car,Car Car,Car Car Car Car Car"/>
    <w:link w:val="Encabezado"/>
    <w:rsid w:val="000E2DFE"/>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0E2DFE"/>
    <w:pPr>
      <w:tabs>
        <w:tab w:val="center" w:pos="4252"/>
        <w:tab w:val="right" w:pos="8504"/>
      </w:tabs>
    </w:pPr>
    <w:rPr>
      <w:lang w:val="x-none"/>
    </w:rPr>
  </w:style>
  <w:style w:type="character" w:customStyle="1" w:styleId="PiedepginaCar">
    <w:name w:val="Pie de página Car"/>
    <w:link w:val="Piedepgina"/>
    <w:uiPriority w:val="99"/>
    <w:rsid w:val="000E2DFE"/>
    <w:rPr>
      <w:rFonts w:ascii="Times New Roman" w:eastAsia="Times New Roman" w:hAnsi="Times New Roman" w:cs="Times New Roman"/>
      <w:sz w:val="20"/>
      <w:szCs w:val="20"/>
      <w:lang w:eastAsia="es-MX"/>
    </w:rPr>
  </w:style>
  <w:style w:type="paragraph" w:styleId="Sangra2detindependiente">
    <w:name w:val="Body Text Indent 2"/>
    <w:basedOn w:val="Normal"/>
    <w:link w:val="Sangra2detindependienteCar"/>
    <w:rsid w:val="000E2DFE"/>
    <w:pPr>
      <w:ind w:left="3402" w:hanging="2693"/>
      <w:jc w:val="both"/>
    </w:pPr>
    <w:rPr>
      <w:rFonts w:ascii="Courier New" w:hAnsi="Courier New"/>
      <w:sz w:val="24"/>
      <w:lang w:val="es-ES_tradnl"/>
    </w:rPr>
  </w:style>
  <w:style w:type="character" w:customStyle="1" w:styleId="Sangra2detindependienteCar">
    <w:name w:val="Sangría 2 de t. independiente Car"/>
    <w:link w:val="Sangra2detindependiente"/>
    <w:rsid w:val="000E2DFE"/>
    <w:rPr>
      <w:rFonts w:ascii="Courier New" w:eastAsia="Times New Roman" w:hAnsi="Courier New" w:cs="Times New Roman"/>
      <w:sz w:val="24"/>
      <w:szCs w:val="20"/>
      <w:lang w:val="es-ES_tradnl" w:eastAsia="es-MX"/>
    </w:rPr>
  </w:style>
  <w:style w:type="paragraph" w:styleId="Textoindependiente">
    <w:name w:val="Body Text"/>
    <w:aliases w:val="FUNCIONES"/>
    <w:basedOn w:val="Listaconnmeros"/>
    <w:next w:val="Listaconvietas"/>
    <w:link w:val="TextoindependienteCar"/>
    <w:uiPriority w:val="99"/>
    <w:unhideWhenUsed/>
    <w:qFormat/>
    <w:rsid w:val="00401CF5"/>
    <w:pPr>
      <w:tabs>
        <w:tab w:val="left" w:pos="709"/>
      </w:tabs>
    </w:pPr>
    <w:rPr>
      <w:lang w:val="x-none" w:eastAsia="x-none"/>
    </w:rPr>
  </w:style>
  <w:style w:type="character" w:customStyle="1" w:styleId="TextoindependienteCar">
    <w:name w:val="Texto independiente Car"/>
    <w:aliases w:val="FUNCIONES Car"/>
    <w:link w:val="Textoindependiente"/>
    <w:uiPriority w:val="99"/>
    <w:rsid w:val="00401CF5"/>
    <w:rPr>
      <w:rFonts w:ascii="Tahoma" w:eastAsia="Times New Roman" w:hAnsi="Tahoma"/>
      <w:sz w:val="22"/>
      <w:lang w:val="x-none" w:eastAsia="x-none"/>
    </w:rPr>
  </w:style>
  <w:style w:type="paragraph" w:styleId="Prrafodelista">
    <w:name w:val="List Paragraph"/>
    <w:basedOn w:val="Normal"/>
    <w:uiPriority w:val="34"/>
    <w:qFormat/>
    <w:rsid w:val="000E2DFE"/>
    <w:pPr>
      <w:ind w:left="720"/>
      <w:contextualSpacing/>
    </w:pPr>
  </w:style>
  <w:style w:type="paragraph" w:styleId="Sangradetextonormal">
    <w:name w:val="Body Text Indent"/>
    <w:basedOn w:val="Normal"/>
    <w:link w:val="SangradetextonormalCar"/>
    <w:rsid w:val="000E2DFE"/>
    <w:pPr>
      <w:spacing w:after="120"/>
      <w:ind w:left="283"/>
    </w:pPr>
    <w:rPr>
      <w:lang w:val="x-none"/>
    </w:rPr>
  </w:style>
  <w:style w:type="character" w:customStyle="1" w:styleId="SangradetextonormalCar">
    <w:name w:val="Sangría de texto normal Car"/>
    <w:link w:val="Sangradetextonormal"/>
    <w:rsid w:val="000E2DFE"/>
    <w:rPr>
      <w:rFonts w:ascii="Times New Roman" w:eastAsia="Times New Roman" w:hAnsi="Times New Roman" w:cs="Times New Roman"/>
      <w:sz w:val="20"/>
      <w:szCs w:val="20"/>
      <w:lang w:eastAsia="es-MX"/>
    </w:rPr>
  </w:style>
  <w:style w:type="paragraph" w:styleId="Textoindependiente3">
    <w:name w:val="Body Text 3"/>
    <w:aliases w:val="objetivo"/>
    <w:basedOn w:val="Normal"/>
    <w:link w:val="Textoindependiente3Car"/>
    <w:qFormat/>
    <w:rsid w:val="00225850"/>
    <w:pPr>
      <w:tabs>
        <w:tab w:val="left" w:pos="709"/>
      </w:tabs>
      <w:spacing w:before="240" w:line="360" w:lineRule="auto"/>
      <w:ind w:left="425" w:right="425"/>
      <w:jc w:val="center"/>
    </w:pPr>
    <w:rPr>
      <w:rFonts w:ascii="Tahoma" w:hAnsi="Tahoma"/>
      <w:sz w:val="22"/>
      <w:szCs w:val="16"/>
      <w:lang w:val="x-none"/>
    </w:rPr>
  </w:style>
  <w:style w:type="character" w:customStyle="1" w:styleId="Textoindependiente3Car">
    <w:name w:val="Texto independiente 3 Car"/>
    <w:aliases w:val="objetivo Car"/>
    <w:link w:val="Textoindependiente3"/>
    <w:rsid w:val="00225850"/>
    <w:rPr>
      <w:rFonts w:ascii="Tahoma" w:eastAsia="Times New Roman" w:hAnsi="Tahoma"/>
      <w:sz w:val="22"/>
      <w:szCs w:val="16"/>
      <w:lang w:val="x-none" w:eastAsia="es-MX"/>
    </w:rPr>
  </w:style>
  <w:style w:type="paragraph" w:customStyle="1" w:styleId="Default">
    <w:name w:val="Default"/>
    <w:rsid w:val="000E2DFE"/>
    <w:pPr>
      <w:autoSpaceDE w:val="0"/>
      <w:autoSpaceDN w:val="0"/>
      <w:adjustRightInd w:val="0"/>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0E2DFE"/>
    <w:pPr>
      <w:spacing w:after="120" w:line="480" w:lineRule="auto"/>
    </w:pPr>
    <w:rPr>
      <w:lang w:val="x-none"/>
    </w:rPr>
  </w:style>
  <w:style w:type="character" w:customStyle="1" w:styleId="Textoindependiente2Car">
    <w:name w:val="Texto independiente 2 Car"/>
    <w:link w:val="Textoindependiente2"/>
    <w:rsid w:val="000E2DFE"/>
    <w:rPr>
      <w:rFonts w:ascii="Times New Roman" w:eastAsia="Times New Roman" w:hAnsi="Times New Roman" w:cs="Times New Roman"/>
      <w:sz w:val="20"/>
      <w:szCs w:val="20"/>
      <w:lang w:eastAsia="es-MX"/>
    </w:rPr>
  </w:style>
  <w:style w:type="paragraph" w:styleId="Textodebloque">
    <w:name w:val="Block Text"/>
    <w:basedOn w:val="Normal"/>
    <w:rsid w:val="000E2DFE"/>
    <w:pPr>
      <w:ind w:left="709" w:right="310"/>
      <w:jc w:val="both"/>
    </w:pPr>
    <w:rPr>
      <w:rFonts w:ascii="Tahoma" w:hAnsi="Tahoma"/>
    </w:rPr>
  </w:style>
  <w:style w:type="paragraph" w:styleId="NormalWeb">
    <w:name w:val="Normal (Web)"/>
    <w:basedOn w:val="Normal"/>
    <w:uiPriority w:val="99"/>
    <w:rsid w:val="000E2DFE"/>
    <w:pPr>
      <w:jc w:val="both"/>
    </w:pPr>
    <w:rPr>
      <w:rFonts w:ascii="Arial" w:hAnsi="Arial" w:cs="Arial"/>
      <w:color w:val="0F479F"/>
      <w:sz w:val="18"/>
      <w:szCs w:val="18"/>
      <w:lang w:eastAsia="es-ES"/>
    </w:rPr>
  </w:style>
  <w:style w:type="paragraph" w:styleId="Mapadeldocumento">
    <w:name w:val="Document Map"/>
    <w:basedOn w:val="Normal"/>
    <w:link w:val="MapadeldocumentoCar"/>
    <w:uiPriority w:val="99"/>
    <w:semiHidden/>
    <w:unhideWhenUsed/>
    <w:rsid w:val="000E2DFE"/>
    <w:rPr>
      <w:rFonts w:ascii="Tahoma" w:hAnsi="Tahoma"/>
      <w:sz w:val="16"/>
      <w:szCs w:val="16"/>
      <w:lang w:val="x-none"/>
    </w:rPr>
  </w:style>
  <w:style w:type="character" w:customStyle="1" w:styleId="MapadeldocumentoCar">
    <w:name w:val="Mapa del documento Car"/>
    <w:link w:val="Mapadeldocumento"/>
    <w:uiPriority w:val="99"/>
    <w:semiHidden/>
    <w:rsid w:val="000E2DFE"/>
    <w:rPr>
      <w:rFonts w:ascii="Tahoma" w:eastAsia="Times New Roman" w:hAnsi="Tahoma" w:cs="Tahoma"/>
      <w:sz w:val="16"/>
      <w:szCs w:val="16"/>
      <w:lang w:eastAsia="es-MX"/>
    </w:rPr>
  </w:style>
  <w:style w:type="paragraph" w:styleId="TDC1">
    <w:name w:val="toc 1"/>
    <w:basedOn w:val="Normal"/>
    <w:next w:val="Normal"/>
    <w:autoRedefine/>
    <w:uiPriority w:val="39"/>
    <w:unhideWhenUsed/>
    <w:rsid w:val="00D96102"/>
    <w:pPr>
      <w:tabs>
        <w:tab w:val="right" w:leader="dot" w:pos="9639"/>
      </w:tabs>
      <w:spacing w:after="120" w:line="276" w:lineRule="auto"/>
      <w:ind w:left="567" w:right="567"/>
    </w:pPr>
    <w:rPr>
      <w:rFonts w:ascii="Tahoma" w:hAnsi="Tahoma" w:cs="Tahoma"/>
      <w:noProof/>
      <w:sz w:val="18"/>
    </w:rPr>
  </w:style>
  <w:style w:type="character" w:styleId="Hipervnculo">
    <w:name w:val="Hyperlink"/>
    <w:uiPriority w:val="99"/>
    <w:unhideWhenUsed/>
    <w:rsid w:val="000E2DFE"/>
    <w:rPr>
      <w:color w:val="0000FF"/>
      <w:u w:val="single"/>
    </w:rPr>
  </w:style>
  <w:style w:type="paragraph" w:styleId="TDC3">
    <w:name w:val="toc 3"/>
    <w:basedOn w:val="Normal"/>
    <w:next w:val="Normal"/>
    <w:autoRedefine/>
    <w:uiPriority w:val="39"/>
    <w:unhideWhenUsed/>
    <w:rsid w:val="00CC2DB7"/>
    <w:pPr>
      <w:tabs>
        <w:tab w:val="right" w:leader="dot" w:pos="9639"/>
      </w:tabs>
      <w:spacing w:before="120" w:after="120" w:line="360" w:lineRule="auto"/>
      <w:ind w:left="567" w:right="567"/>
    </w:pPr>
    <w:rPr>
      <w:rFonts w:ascii="Tahoma" w:hAnsi="Tahoma" w:cs="Tahoma"/>
      <w:noProof/>
      <w:color w:val="365F91"/>
      <w:sz w:val="18"/>
    </w:rPr>
  </w:style>
  <w:style w:type="paragraph" w:styleId="TDC2">
    <w:name w:val="toc 2"/>
    <w:basedOn w:val="Normal"/>
    <w:next w:val="Normal"/>
    <w:autoRedefine/>
    <w:uiPriority w:val="39"/>
    <w:unhideWhenUsed/>
    <w:rsid w:val="00C73773"/>
    <w:pPr>
      <w:tabs>
        <w:tab w:val="right" w:leader="dot" w:pos="9639"/>
      </w:tabs>
      <w:spacing w:before="120" w:after="120"/>
      <w:ind w:left="567" w:right="567"/>
    </w:pPr>
    <w:rPr>
      <w:rFonts w:ascii="Tahoma" w:hAnsi="Tahoma" w:cs="Tahoma"/>
      <w:noProof/>
      <w:color w:val="365F91"/>
      <w:sz w:val="18"/>
    </w:rPr>
  </w:style>
  <w:style w:type="paragraph" w:styleId="Sinespaciado">
    <w:name w:val="No Spacing"/>
    <w:uiPriority w:val="1"/>
    <w:rsid w:val="000E2DFE"/>
    <w:rPr>
      <w:rFonts w:ascii="Times New Roman" w:eastAsia="Times New Roman" w:hAnsi="Times New Roman"/>
      <w:lang w:val="es-ES"/>
    </w:rPr>
  </w:style>
  <w:style w:type="character" w:customStyle="1" w:styleId="a1">
    <w:name w:val="a1"/>
    <w:rsid w:val="00FF42C9"/>
    <w:rPr>
      <w:bdr w:val="none" w:sz="0" w:space="0" w:color="auto" w:frame="1"/>
    </w:rPr>
  </w:style>
  <w:style w:type="paragraph" w:customStyle="1" w:styleId="TitFunciones">
    <w:name w:val="Tit Funciones"/>
    <w:basedOn w:val="Normal"/>
    <w:autoRedefine/>
    <w:qFormat/>
    <w:rsid w:val="00D8539A"/>
    <w:pPr>
      <w:tabs>
        <w:tab w:val="left" w:pos="567"/>
        <w:tab w:val="left" w:pos="851"/>
        <w:tab w:val="left" w:pos="993"/>
      </w:tabs>
      <w:spacing w:line="276" w:lineRule="auto"/>
      <w:ind w:right="425"/>
      <w:jc w:val="center"/>
    </w:pPr>
    <w:rPr>
      <w:rFonts w:ascii="Tahoma" w:hAnsi="Tahoma" w:cs="Tahoma"/>
      <w:b/>
      <w:sz w:val="12"/>
      <w:szCs w:val="22"/>
      <w:lang w:val="es-ES_tradnl" w:eastAsia="es-ES"/>
    </w:rPr>
  </w:style>
  <w:style w:type="paragraph" w:styleId="Listaconnmeros">
    <w:name w:val="List Number"/>
    <w:basedOn w:val="Normal"/>
    <w:uiPriority w:val="99"/>
    <w:unhideWhenUsed/>
    <w:rsid w:val="001153CD"/>
    <w:pPr>
      <w:tabs>
        <w:tab w:val="num" w:pos="709"/>
      </w:tabs>
      <w:spacing w:before="240" w:line="360" w:lineRule="auto"/>
      <w:ind w:right="425"/>
      <w:jc w:val="both"/>
    </w:pPr>
    <w:rPr>
      <w:rFonts w:ascii="Tahoma" w:hAnsi="Tahoma"/>
      <w:sz w:val="22"/>
    </w:rPr>
  </w:style>
  <w:style w:type="paragraph" w:styleId="Listaconvietas">
    <w:name w:val="List Bullet"/>
    <w:basedOn w:val="Normal"/>
    <w:uiPriority w:val="99"/>
    <w:unhideWhenUsed/>
    <w:rsid w:val="00B5046A"/>
    <w:pPr>
      <w:contextualSpacing/>
    </w:pPr>
  </w:style>
  <w:style w:type="paragraph" w:customStyle="1" w:styleId="GENERAL">
    <w:name w:val="GENERAL"/>
    <w:basedOn w:val="Normal"/>
    <w:qFormat/>
    <w:rsid w:val="0072668E"/>
    <w:pPr>
      <w:spacing w:before="240" w:after="240" w:line="300" w:lineRule="auto"/>
      <w:ind w:left="425" w:right="425"/>
      <w:contextualSpacing/>
      <w:jc w:val="both"/>
    </w:pPr>
    <w:rPr>
      <w:rFonts w:ascii="Arial" w:hAnsi="Arial" w:cs="Tahoma"/>
      <w:sz w:val="18"/>
      <w:szCs w:val="22"/>
      <w:lang w:val="es-MX"/>
    </w:rPr>
  </w:style>
  <w:style w:type="paragraph" w:styleId="TDC4">
    <w:name w:val="toc 4"/>
    <w:basedOn w:val="Normal"/>
    <w:next w:val="Normal"/>
    <w:autoRedefine/>
    <w:uiPriority w:val="39"/>
    <w:unhideWhenUsed/>
    <w:rsid w:val="00102F04"/>
    <w:pPr>
      <w:spacing w:after="100" w:line="276" w:lineRule="auto"/>
      <w:ind w:left="660"/>
    </w:pPr>
    <w:rPr>
      <w:rFonts w:ascii="Calibri" w:hAnsi="Calibri"/>
      <w:sz w:val="22"/>
      <w:szCs w:val="22"/>
      <w:lang w:val="es-MX"/>
    </w:rPr>
  </w:style>
  <w:style w:type="paragraph" w:styleId="TDC5">
    <w:name w:val="toc 5"/>
    <w:basedOn w:val="Normal"/>
    <w:next w:val="Normal"/>
    <w:autoRedefine/>
    <w:uiPriority w:val="39"/>
    <w:unhideWhenUsed/>
    <w:rsid w:val="00102F04"/>
    <w:pPr>
      <w:spacing w:after="100" w:line="276" w:lineRule="auto"/>
      <w:ind w:left="880"/>
    </w:pPr>
    <w:rPr>
      <w:rFonts w:ascii="Calibri" w:hAnsi="Calibri"/>
      <w:sz w:val="22"/>
      <w:szCs w:val="22"/>
      <w:lang w:val="es-MX"/>
    </w:rPr>
  </w:style>
  <w:style w:type="paragraph" w:styleId="TDC6">
    <w:name w:val="toc 6"/>
    <w:basedOn w:val="Normal"/>
    <w:next w:val="Normal"/>
    <w:autoRedefine/>
    <w:uiPriority w:val="39"/>
    <w:unhideWhenUsed/>
    <w:rsid w:val="00102F04"/>
    <w:pPr>
      <w:spacing w:after="100" w:line="276" w:lineRule="auto"/>
      <w:ind w:left="1100"/>
    </w:pPr>
    <w:rPr>
      <w:rFonts w:ascii="Calibri" w:hAnsi="Calibri"/>
      <w:sz w:val="22"/>
      <w:szCs w:val="22"/>
      <w:lang w:val="es-MX"/>
    </w:rPr>
  </w:style>
  <w:style w:type="paragraph" w:styleId="TDC7">
    <w:name w:val="toc 7"/>
    <w:basedOn w:val="Normal"/>
    <w:next w:val="Normal"/>
    <w:autoRedefine/>
    <w:uiPriority w:val="39"/>
    <w:unhideWhenUsed/>
    <w:rsid w:val="00102F04"/>
    <w:pPr>
      <w:spacing w:after="100" w:line="276" w:lineRule="auto"/>
      <w:ind w:left="1320"/>
    </w:pPr>
    <w:rPr>
      <w:rFonts w:ascii="Calibri" w:hAnsi="Calibri"/>
      <w:sz w:val="22"/>
      <w:szCs w:val="22"/>
      <w:lang w:val="es-MX"/>
    </w:rPr>
  </w:style>
  <w:style w:type="paragraph" w:styleId="TDC8">
    <w:name w:val="toc 8"/>
    <w:basedOn w:val="Normal"/>
    <w:next w:val="Normal"/>
    <w:autoRedefine/>
    <w:uiPriority w:val="39"/>
    <w:unhideWhenUsed/>
    <w:rsid w:val="00102F04"/>
    <w:pPr>
      <w:spacing w:after="100" w:line="276" w:lineRule="auto"/>
      <w:ind w:left="1540"/>
    </w:pPr>
    <w:rPr>
      <w:rFonts w:ascii="Calibri" w:hAnsi="Calibri"/>
      <w:sz w:val="22"/>
      <w:szCs w:val="22"/>
      <w:lang w:val="es-MX"/>
    </w:rPr>
  </w:style>
  <w:style w:type="paragraph" w:styleId="TDC9">
    <w:name w:val="toc 9"/>
    <w:basedOn w:val="Normal"/>
    <w:next w:val="Normal"/>
    <w:autoRedefine/>
    <w:uiPriority w:val="39"/>
    <w:unhideWhenUsed/>
    <w:rsid w:val="00102F04"/>
    <w:pPr>
      <w:spacing w:after="100" w:line="276" w:lineRule="auto"/>
      <w:ind w:left="1760"/>
    </w:pPr>
    <w:rPr>
      <w:rFonts w:ascii="Calibri" w:hAnsi="Calibri"/>
      <w:sz w:val="22"/>
      <w:szCs w:val="22"/>
      <w:lang w:val="es-MX"/>
    </w:rPr>
  </w:style>
  <w:style w:type="character" w:styleId="nfasis">
    <w:name w:val="Emphasis"/>
    <w:uiPriority w:val="20"/>
    <w:qFormat/>
    <w:rsid w:val="00FA0F1E"/>
    <w:rPr>
      <w:b/>
      <w:bCs/>
      <w:i w:val="0"/>
      <w:iCs w:val="0"/>
    </w:rPr>
  </w:style>
  <w:style w:type="character" w:customStyle="1" w:styleId="st">
    <w:name w:val="st"/>
    <w:rsid w:val="00FA0F1E"/>
  </w:style>
  <w:style w:type="character" w:styleId="Hipervnculovisitado">
    <w:name w:val="FollowedHyperlink"/>
    <w:uiPriority w:val="99"/>
    <w:semiHidden/>
    <w:unhideWhenUsed/>
    <w:rsid w:val="00CC25ED"/>
    <w:rPr>
      <w:color w:val="800080"/>
      <w:u w:val="single"/>
    </w:rPr>
  </w:style>
  <w:style w:type="paragraph" w:styleId="Lista2">
    <w:name w:val="List 2"/>
    <w:basedOn w:val="Normal"/>
    <w:uiPriority w:val="99"/>
    <w:unhideWhenUsed/>
    <w:rsid w:val="008F0888"/>
    <w:pPr>
      <w:ind w:left="566" w:hanging="283"/>
      <w:contextualSpacing/>
    </w:pPr>
  </w:style>
  <w:style w:type="paragraph" w:styleId="Listaconvietas2">
    <w:name w:val="List Bullet 2"/>
    <w:basedOn w:val="Normal"/>
    <w:uiPriority w:val="99"/>
    <w:unhideWhenUsed/>
    <w:rsid w:val="008F0888"/>
    <w:pPr>
      <w:numPr>
        <w:numId w:val="1"/>
      </w:numPr>
      <w:contextualSpacing/>
    </w:pPr>
  </w:style>
  <w:style w:type="paragraph" w:styleId="Textoindependienteprimerasangra2">
    <w:name w:val="Body Text First Indent 2"/>
    <w:basedOn w:val="Sangradetextonormal"/>
    <w:link w:val="Textoindependienteprimerasangra2Car"/>
    <w:uiPriority w:val="99"/>
    <w:unhideWhenUsed/>
    <w:rsid w:val="008F0888"/>
    <w:pPr>
      <w:ind w:firstLine="210"/>
    </w:pPr>
    <w:rPr>
      <w:lang w:val="es-ES"/>
    </w:rPr>
  </w:style>
  <w:style w:type="character" w:customStyle="1" w:styleId="Textoindependienteprimerasangra2Car">
    <w:name w:val="Texto independiente primera sangría 2 Car"/>
    <w:link w:val="Textoindependienteprimerasangra2"/>
    <w:uiPriority w:val="99"/>
    <w:rsid w:val="008F0888"/>
    <w:rPr>
      <w:rFonts w:ascii="Times New Roman" w:eastAsia="Times New Roman" w:hAnsi="Times New Roman" w:cs="Times New Roman"/>
      <w:sz w:val="20"/>
      <w:szCs w:val="20"/>
      <w:lang w:val="es-ES" w:eastAsia="es-MX"/>
    </w:rPr>
  </w:style>
  <w:style w:type="character" w:customStyle="1" w:styleId="apple-converted-space">
    <w:name w:val="apple-converted-space"/>
    <w:rsid w:val="004110B1"/>
  </w:style>
  <w:style w:type="table" w:styleId="Tablaconcuadrcula">
    <w:name w:val="Table Grid"/>
    <w:basedOn w:val="Tablanormal"/>
    <w:uiPriority w:val="59"/>
    <w:rsid w:val="00D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0607E"/>
    <w:rPr>
      <w:sz w:val="16"/>
      <w:szCs w:val="16"/>
    </w:rPr>
  </w:style>
  <w:style w:type="paragraph" w:styleId="Textocomentario">
    <w:name w:val="annotation text"/>
    <w:basedOn w:val="Normal"/>
    <w:link w:val="TextocomentarioCar"/>
    <w:uiPriority w:val="99"/>
    <w:semiHidden/>
    <w:unhideWhenUsed/>
    <w:rsid w:val="0030607E"/>
  </w:style>
  <w:style w:type="character" w:customStyle="1" w:styleId="TextocomentarioCar">
    <w:name w:val="Texto comentario Car"/>
    <w:link w:val="Textocomentario"/>
    <w:uiPriority w:val="99"/>
    <w:semiHidden/>
    <w:rsid w:val="0030607E"/>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30607E"/>
    <w:rPr>
      <w:b/>
      <w:bCs/>
    </w:rPr>
  </w:style>
  <w:style w:type="character" w:customStyle="1" w:styleId="AsuntodelcomentarioCar">
    <w:name w:val="Asunto del comentario Car"/>
    <w:link w:val="Asuntodelcomentario"/>
    <w:uiPriority w:val="99"/>
    <w:semiHidden/>
    <w:rsid w:val="0030607E"/>
    <w:rPr>
      <w:rFonts w:ascii="Times New Roman" w:eastAsia="Times New Roman" w:hAnsi="Times New Roman"/>
      <w:b/>
      <w:bCs/>
      <w:lang w:val="es-ES"/>
    </w:rPr>
  </w:style>
  <w:style w:type="paragraph" w:customStyle="1" w:styleId="m4258253643195076538gmail-msolistparagraph">
    <w:name w:val="m_4258253643195076538gmail-msolistparagraph"/>
    <w:basedOn w:val="Normal"/>
    <w:rsid w:val="00872DC0"/>
    <w:pPr>
      <w:spacing w:before="100" w:beforeAutospacing="1" w:after="100" w:afterAutospacing="1"/>
    </w:pPr>
    <w:rPr>
      <w:sz w:val="24"/>
      <w:szCs w:val="24"/>
      <w:lang w:val="es-MX"/>
    </w:rPr>
  </w:style>
  <w:style w:type="character" w:customStyle="1" w:styleId="m-9166071360627819341gmail-msocommentreference">
    <w:name w:val="m_-9166071360627819341gmail-msocommentreference"/>
    <w:rsid w:val="00872DC0"/>
  </w:style>
  <w:style w:type="paragraph" w:customStyle="1" w:styleId="m-9166071360627819341gmail-msolistparagraph">
    <w:name w:val="m_-9166071360627819341gmail-msolistparagraph"/>
    <w:basedOn w:val="Normal"/>
    <w:rsid w:val="00043BE6"/>
    <w:pPr>
      <w:spacing w:before="100" w:beforeAutospacing="1" w:after="100" w:afterAutospacing="1"/>
    </w:pPr>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70205">
      <w:bodyDiv w:val="1"/>
      <w:marLeft w:val="0"/>
      <w:marRight w:val="0"/>
      <w:marTop w:val="0"/>
      <w:marBottom w:val="0"/>
      <w:divBdr>
        <w:top w:val="none" w:sz="0" w:space="0" w:color="auto"/>
        <w:left w:val="none" w:sz="0" w:space="0" w:color="auto"/>
        <w:bottom w:val="none" w:sz="0" w:space="0" w:color="auto"/>
        <w:right w:val="none" w:sz="0" w:space="0" w:color="auto"/>
      </w:divBdr>
    </w:div>
    <w:div w:id="345595278">
      <w:bodyDiv w:val="1"/>
      <w:marLeft w:val="0"/>
      <w:marRight w:val="0"/>
      <w:marTop w:val="0"/>
      <w:marBottom w:val="0"/>
      <w:divBdr>
        <w:top w:val="none" w:sz="0" w:space="0" w:color="auto"/>
        <w:left w:val="none" w:sz="0" w:space="0" w:color="auto"/>
        <w:bottom w:val="none" w:sz="0" w:space="0" w:color="auto"/>
        <w:right w:val="none" w:sz="0" w:space="0" w:color="auto"/>
      </w:divBdr>
      <w:divsChild>
        <w:div w:id="1473519045">
          <w:marLeft w:val="0"/>
          <w:marRight w:val="0"/>
          <w:marTop w:val="0"/>
          <w:marBottom w:val="0"/>
          <w:divBdr>
            <w:top w:val="none" w:sz="0" w:space="0" w:color="auto"/>
            <w:left w:val="none" w:sz="0" w:space="0" w:color="auto"/>
            <w:bottom w:val="none" w:sz="0" w:space="0" w:color="auto"/>
            <w:right w:val="none" w:sz="0" w:space="0" w:color="auto"/>
          </w:divBdr>
        </w:div>
      </w:divsChild>
    </w:div>
    <w:div w:id="352657152">
      <w:bodyDiv w:val="1"/>
      <w:marLeft w:val="0"/>
      <w:marRight w:val="0"/>
      <w:marTop w:val="0"/>
      <w:marBottom w:val="0"/>
      <w:divBdr>
        <w:top w:val="none" w:sz="0" w:space="0" w:color="auto"/>
        <w:left w:val="none" w:sz="0" w:space="0" w:color="auto"/>
        <w:bottom w:val="none" w:sz="0" w:space="0" w:color="auto"/>
        <w:right w:val="none" w:sz="0" w:space="0" w:color="auto"/>
      </w:divBdr>
    </w:div>
    <w:div w:id="652871676">
      <w:bodyDiv w:val="1"/>
      <w:marLeft w:val="0"/>
      <w:marRight w:val="0"/>
      <w:marTop w:val="0"/>
      <w:marBottom w:val="0"/>
      <w:divBdr>
        <w:top w:val="none" w:sz="0" w:space="0" w:color="auto"/>
        <w:left w:val="none" w:sz="0" w:space="0" w:color="auto"/>
        <w:bottom w:val="none" w:sz="0" w:space="0" w:color="auto"/>
        <w:right w:val="none" w:sz="0" w:space="0" w:color="auto"/>
      </w:divBdr>
    </w:div>
    <w:div w:id="754471847">
      <w:bodyDiv w:val="1"/>
      <w:marLeft w:val="0"/>
      <w:marRight w:val="0"/>
      <w:marTop w:val="0"/>
      <w:marBottom w:val="0"/>
      <w:divBdr>
        <w:top w:val="none" w:sz="0" w:space="0" w:color="auto"/>
        <w:left w:val="none" w:sz="0" w:space="0" w:color="auto"/>
        <w:bottom w:val="none" w:sz="0" w:space="0" w:color="auto"/>
        <w:right w:val="none" w:sz="0" w:space="0" w:color="auto"/>
      </w:divBdr>
      <w:divsChild>
        <w:div w:id="805396803">
          <w:marLeft w:val="0"/>
          <w:marRight w:val="720"/>
          <w:marTop w:val="0"/>
          <w:marBottom w:val="300"/>
          <w:divBdr>
            <w:top w:val="none" w:sz="0" w:space="0" w:color="auto"/>
            <w:left w:val="none" w:sz="0" w:space="0" w:color="auto"/>
            <w:bottom w:val="none" w:sz="0" w:space="0" w:color="auto"/>
            <w:right w:val="none" w:sz="0" w:space="0" w:color="auto"/>
          </w:divBdr>
        </w:div>
        <w:div w:id="1737508606">
          <w:marLeft w:val="0"/>
          <w:marRight w:val="0"/>
          <w:marTop w:val="0"/>
          <w:marBottom w:val="300"/>
          <w:divBdr>
            <w:top w:val="none" w:sz="0" w:space="0" w:color="auto"/>
            <w:left w:val="none" w:sz="0" w:space="0" w:color="auto"/>
            <w:bottom w:val="none" w:sz="0" w:space="0" w:color="auto"/>
            <w:right w:val="none" w:sz="0" w:space="0" w:color="auto"/>
          </w:divBdr>
        </w:div>
      </w:divsChild>
    </w:div>
    <w:div w:id="962274519">
      <w:bodyDiv w:val="1"/>
      <w:marLeft w:val="0"/>
      <w:marRight w:val="0"/>
      <w:marTop w:val="0"/>
      <w:marBottom w:val="0"/>
      <w:divBdr>
        <w:top w:val="none" w:sz="0" w:space="0" w:color="auto"/>
        <w:left w:val="none" w:sz="0" w:space="0" w:color="auto"/>
        <w:bottom w:val="none" w:sz="0" w:space="0" w:color="auto"/>
        <w:right w:val="none" w:sz="0" w:space="0" w:color="auto"/>
      </w:divBdr>
    </w:div>
    <w:div w:id="1334184439">
      <w:bodyDiv w:val="1"/>
      <w:marLeft w:val="0"/>
      <w:marRight w:val="0"/>
      <w:marTop w:val="0"/>
      <w:marBottom w:val="0"/>
      <w:divBdr>
        <w:top w:val="none" w:sz="0" w:space="0" w:color="auto"/>
        <w:left w:val="none" w:sz="0" w:space="0" w:color="auto"/>
        <w:bottom w:val="none" w:sz="0" w:space="0" w:color="auto"/>
        <w:right w:val="none" w:sz="0" w:space="0" w:color="auto"/>
      </w:divBdr>
    </w:div>
    <w:div w:id="1338460318">
      <w:bodyDiv w:val="1"/>
      <w:marLeft w:val="0"/>
      <w:marRight w:val="0"/>
      <w:marTop w:val="0"/>
      <w:marBottom w:val="0"/>
      <w:divBdr>
        <w:top w:val="none" w:sz="0" w:space="0" w:color="auto"/>
        <w:left w:val="none" w:sz="0" w:space="0" w:color="auto"/>
        <w:bottom w:val="none" w:sz="0" w:space="0" w:color="auto"/>
        <w:right w:val="none" w:sz="0" w:space="0" w:color="auto"/>
      </w:divBdr>
    </w:div>
    <w:div w:id="1446728639">
      <w:bodyDiv w:val="1"/>
      <w:marLeft w:val="0"/>
      <w:marRight w:val="0"/>
      <w:marTop w:val="0"/>
      <w:marBottom w:val="0"/>
      <w:divBdr>
        <w:top w:val="none" w:sz="0" w:space="0" w:color="auto"/>
        <w:left w:val="none" w:sz="0" w:space="0" w:color="auto"/>
        <w:bottom w:val="none" w:sz="0" w:space="0" w:color="auto"/>
        <w:right w:val="none" w:sz="0" w:space="0" w:color="auto"/>
      </w:divBdr>
    </w:div>
    <w:div w:id="1479305537">
      <w:bodyDiv w:val="1"/>
      <w:marLeft w:val="0"/>
      <w:marRight w:val="0"/>
      <w:marTop w:val="0"/>
      <w:marBottom w:val="0"/>
      <w:divBdr>
        <w:top w:val="none" w:sz="0" w:space="0" w:color="auto"/>
        <w:left w:val="none" w:sz="0" w:space="0" w:color="auto"/>
        <w:bottom w:val="none" w:sz="0" w:space="0" w:color="auto"/>
        <w:right w:val="none" w:sz="0" w:space="0" w:color="auto"/>
      </w:divBdr>
    </w:div>
    <w:div w:id="1835295802">
      <w:bodyDiv w:val="1"/>
      <w:marLeft w:val="0"/>
      <w:marRight w:val="0"/>
      <w:marTop w:val="0"/>
      <w:marBottom w:val="0"/>
      <w:divBdr>
        <w:top w:val="none" w:sz="0" w:space="0" w:color="auto"/>
        <w:left w:val="none" w:sz="0" w:space="0" w:color="auto"/>
        <w:bottom w:val="none" w:sz="0" w:space="0" w:color="auto"/>
        <w:right w:val="none" w:sz="0" w:space="0" w:color="auto"/>
      </w:divBdr>
      <w:divsChild>
        <w:div w:id="1271742568">
          <w:marLeft w:val="0"/>
          <w:marRight w:val="0"/>
          <w:marTop w:val="0"/>
          <w:marBottom w:val="0"/>
          <w:divBdr>
            <w:top w:val="none" w:sz="0" w:space="0" w:color="auto"/>
            <w:left w:val="none" w:sz="0" w:space="0" w:color="auto"/>
            <w:bottom w:val="none" w:sz="0" w:space="0" w:color="auto"/>
            <w:right w:val="none" w:sz="0" w:space="0" w:color="auto"/>
          </w:divBdr>
        </w:div>
      </w:divsChild>
    </w:div>
    <w:div w:id="1872382089">
      <w:bodyDiv w:val="1"/>
      <w:marLeft w:val="0"/>
      <w:marRight w:val="0"/>
      <w:marTop w:val="0"/>
      <w:marBottom w:val="0"/>
      <w:divBdr>
        <w:top w:val="none" w:sz="0" w:space="0" w:color="auto"/>
        <w:left w:val="none" w:sz="0" w:space="0" w:color="auto"/>
        <w:bottom w:val="none" w:sz="0" w:space="0" w:color="auto"/>
        <w:right w:val="none" w:sz="0" w:space="0" w:color="auto"/>
      </w:divBdr>
      <w:divsChild>
        <w:div w:id="1948541668">
          <w:marLeft w:val="0"/>
          <w:marRight w:val="0"/>
          <w:marTop w:val="0"/>
          <w:marBottom w:val="0"/>
          <w:divBdr>
            <w:top w:val="none" w:sz="0" w:space="0" w:color="auto"/>
            <w:left w:val="none" w:sz="0" w:space="0" w:color="auto"/>
            <w:bottom w:val="none" w:sz="0" w:space="0" w:color="auto"/>
            <w:right w:val="none" w:sz="0" w:space="0" w:color="auto"/>
          </w:divBdr>
        </w:div>
      </w:divsChild>
    </w:div>
    <w:div w:id="1883781020">
      <w:bodyDiv w:val="1"/>
      <w:marLeft w:val="0"/>
      <w:marRight w:val="0"/>
      <w:marTop w:val="0"/>
      <w:marBottom w:val="0"/>
      <w:divBdr>
        <w:top w:val="none" w:sz="0" w:space="0" w:color="auto"/>
        <w:left w:val="none" w:sz="0" w:space="0" w:color="auto"/>
        <w:bottom w:val="none" w:sz="0" w:space="0" w:color="auto"/>
        <w:right w:val="none" w:sz="0" w:space="0" w:color="auto"/>
      </w:divBdr>
    </w:div>
    <w:div w:id="1890066991">
      <w:bodyDiv w:val="1"/>
      <w:marLeft w:val="0"/>
      <w:marRight w:val="0"/>
      <w:marTop w:val="0"/>
      <w:marBottom w:val="0"/>
      <w:divBdr>
        <w:top w:val="none" w:sz="0" w:space="0" w:color="auto"/>
        <w:left w:val="none" w:sz="0" w:space="0" w:color="auto"/>
        <w:bottom w:val="none" w:sz="0" w:space="0" w:color="auto"/>
        <w:right w:val="none" w:sz="0" w:space="0" w:color="auto"/>
      </w:divBdr>
    </w:div>
    <w:div w:id="19847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4C632-3DA1-478E-8F5B-E799DDA5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6</Pages>
  <Words>2361</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MANUAL DE LA ORGANIZACIÓN</vt:lpstr>
    </vt:vector>
  </TitlesOfParts>
  <Company>DIRECCION DE TECNOLOGIAS DE LA INFORMACION</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LA ORGANIZACIÓN</dc:title>
  <dc:subject/>
  <dc:creator>Mario Marcos Gomez Azpilcueta</dc:creator>
  <cp:keywords/>
  <dc:description/>
  <cp:lastModifiedBy>Manager</cp:lastModifiedBy>
  <cp:revision>141</cp:revision>
  <cp:lastPrinted>2019-07-05T16:14:00Z</cp:lastPrinted>
  <dcterms:created xsi:type="dcterms:W3CDTF">2019-07-08T19:38:00Z</dcterms:created>
  <dcterms:modified xsi:type="dcterms:W3CDTF">2020-11-27T19:38:00Z</dcterms:modified>
</cp:coreProperties>
</file>